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94CDA69"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5C6B43B5"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288889F4" w:rsidR="00363CDC" w:rsidRDefault="00AD1084" w:rsidP="00C3706F">
      <w:pPr>
        <w:spacing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Lösung konzipiert, die die erforderlichen </w:t>
      </w:r>
      <w:r w:rsidR="00644B3A">
        <w:t>Messd</w:t>
      </w:r>
      <w:r w:rsidR="009D79C1">
        <w:t xml:space="preserve">aten bereitstellt. </w:t>
      </w:r>
      <w:r w:rsidR="00644B3A">
        <w:t xml:space="preserve">Hierbei 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350331">
        <w:t xml:space="preserve"> </w:t>
      </w:r>
      <w:r w:rsidRPr="00AD1084">
        <w:t xml:space="preserve">Die Darstellung des aktuellen Forschungsstands anhand bisheriger Arbeitsergebnisse ist ebenfalls Ziel dieser Arbeit. Zudem soll ein theoretischer Teil als weiteres Ziel zum besseren Verständnis der </w:t>
      </w:r>
      <w:r w:rsidRPr="00AD1084">
        <w:lastRenderedPageBreak/>
        <w:t xml:space="preserve">komplexen Thematik der 3D Objektrekonstruktion und Volumenberechnung erarbeitet werden. Im Idealfall werden durch die </w:t>
      </w:r>
      <w:r w:rsidR="009D79C1">
        <w:t>Datengenerierung und Performancea</w:t>
      </w:r>
      <w:r w:rsidRPr="00AD1084">
        <w:t>nalyse neue Erkenntnisse gewonnen, die den aktuellen Stand in diesem Fo</w:t>
      </w:r>
      <w:r>
        <w:t>r</w:t>
      </w:r>
      <w:r w:rsidRPr="00AD1084">
        <w:t>schungsgebiet voranbringen und zur Diskussion in Fachkreisen anregen.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Bewertungsgrundlage 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lastRenderedPageBreak/>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4ACDC2DD" w:rsidR="000360B5" w:rsidRDefault="000748B0" w:rsidP="001C0121">
      <w:pPr>
        <w:pStyle w:val="1"/>
        <w:spacing w:line="360" w:lineRule="auto"/>
      </w:pPr>
      <w:r>
        <w:lastRenderedPageBreak/>
        <w:t>2</w:t>
      </w:r>
      <w:bookmarkEnd w:id="15"/>
      <w:bookmarkEnd w:id="16"/>
      <w:r w:rsidR="003F3D47">
        <w:t xml:space="preserve"> </w:t>
      </w:r>
      <w:r w:rsidR="003F3D47" w:rsidRPr="003F3D47">
        <w:t>Grundlagen und Forschungsansätze</w:t>
      </w:r>
    </w:p>
    <w:p w14:paraId="50CD268D" w14:textId="5DE4159D"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011110" w:rsidRPr="00F90DCF">
        <w:rPr>
          <w:color w:val="FF0000"/>
          <w:szCs w:val="32"/>
        </w:rPr>
        <w:t>2.1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011110" w:rsidRPr="00F90DCF">
        <w:rPr>
          <w:color w:val="FF0000"/>
          <w:szCs w:val="32"/>
        </w:rPr>
        <w:t xml:space="preserve">2.2 </w:t>
      </w:r>
      <w:r w:rsidR="00011110">
        <w:rPr>
          <w:szCs w:val="32"/>
        </w:rPr>
        <w:t xml:space="preserve">die aktuellen Forschungsansätze und der allgemeine Forschungsbereich thematisiert. Abschließend wird in Kapitel </w:t>
      </w:r>
      <w:r w:rsidR="00011110" w:rsidRPr="00F90DCF">
        <w:rPr>
          <w:color w:val="FF0000"/>
          <w:szCs w:val="32"/>
        </w:rPr>
        <w:t xml:space="preserve">2.3 </w:t>
      </w:r>
      <w:r w:rsidR="00423B05">
        <w:rPr>
          <w:szCs w:val="32"/>
        </w:rPr>
        <w:t xml:space="preserve">die </w:t>
      </w:r>
      <w:r w:rsidR="00011110">
        <w:rPr>
          <w:szCs w:val="32"/>
        </w:rPr>
        <w:t xml:space="preserve">zur 3D Objektrekonstruktion </w:t>
      </w:r>
      <w:r w:rsidR="00157951">
        <w:rPr>
          <w:szCs w:val="32"/>
        </w:rPr>
        <w:t xml:space="preserve">verwendete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6E1CC60D" w:rsidR="000A6B52" w:rsidRDefault="000A6B52" w:rsidP="000A6B52">
      <w:pPr>
        <w:pStyle w:val="2"/>
        <w:spacing w:line="360" w:lineRule="auto"/>
        <w:jc w:val="both"/>
      </w:pPr>
      <w:r>
        <w:t xml:space="preserve">2.1 </w:t>
      </w:r>
      <w:r w:rsidR="00C67291">
        <w:t>Computer Vision</w:t>
      </w:r>
      <w:r w:rsidR="00CB1F69">
        <w:t xml:space="preserve"> und 3D Rekonstruktion</w:t>
      </w:r>
    </w:p>
    <w:p w14:paraId="17CF0C9E" w14:textId="68C0557A"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0B28FD">
        <w:rPr>
          <w:rStyle w:val="Funotenzeichen"/>
          <w:color w:val="000000" w:themeColor="text1"/>
        </w:rPr>
        <w:footnoteReference w:id="5"/>
      </w:r>
      <w:r w:rsidR="002404B4">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0B28FD" w:rsidRPr="00022490">
        <w:rPr>
          <w:rStyle w:val="Funotenzeichen"/>
          <w:color w:val="000000" w:themeColor="text1"/>
        </w:rPr>
        <w:footnoteReference w:id="6"/>
      </w:r>
      <w:r w:rsidR="002404B4" w:rsidRPr="00022490">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7"/>
      </w:r>
      <w:r w:rsidR="005248CE" w:rsidRPr="00022490">
        <w:rPr>
          <w:color w:val="000000" w:themeColor="text1"/>
        </w:rPr>
        <w:t xml:space="preserve"> Neben der 3D Rekonstruktion beinhaltet dieser Themenkomplex zudem die Forschungsfelder: Bilderzeugung, Bildverarbeitung, Merkmalserkennung und -abgleich sowie Bildsegmentierung.</w:t>
      </w:r>
      <w:r w:rsidR="00022490" w:rsidRPr="00022490">
        <w:rPr>
          <w:rStyle w:val="Funotenzeichen"/>
          <w:color w:val="000000" w:themeColor="text1"/>
        </w:rPr>
        <w:footnoteReference w:id="8"/>
      </w:r>
    </w:p>
    <w:p w14:paraId="5BF4E15B" w14:textId="4639B4A2"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Pr>
          <w:color w:val="000000" w:themeColor="text1"/>
        </w:rPr>
        <w:t>.</w:t>
      </w:r>
      <w:r w:rsidR="00022490">
        <w:rPr>
          <w:rStyle w:val="Funotenzeichen"/>
          <w:color w:val="000000" w:themeColor="text1"/>
        </w:rPr>
        <w:footnoteReference w:id="9"/>
      </w:r>
      <w:r w:rsidR="008F2A7F">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 xml:space="preserve">in aktive und passive </w:t>
      </w:r>
      <w:r w:rsidR="00CE21FB" w:rsidRPr="00E91D7D">
        <w:rPr>
          <w:color w:val="000000" w:themeColor="text1"/>
        </w:rPr>
        <w:lastRenderedPageBreak/>
        <w:t>Methoden unterteilt.</w:t>
      </w:r>
      <w:r w:rsidR="005B2925" w:rsidRPr="00E91D7D">
        <w:rPr>
          <w:rStyle w:val="Funotenzeichen"/>
          <w:color w:val="000000" w:themeColor="text1"/>
        </w:rPr>
        <w:footnoteReference w:id="10"/>
      </w:r>
      <w:r w:rsidR="00CE21FB">
        <w:rPr>
          <w:color w:val="000000" w:themeColor="text1"/>
        </w:rPr>
        <w:t xml:space="preserve">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w:t>
      </w:r>
      <w:r w:rsidR="00E91D7D">
        <w:rPr>
          <w:rStyle w:val="Funotenzeichen"/>
          <w:color w:val="000000" w:themeColor="text1"/>
        </w:rPr>
        <w:footnoteReference w:id="11"/>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12"/>
      </w:r>
      <w:r w:rsidR="00973A96">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3"/>
      </w:r>
      <w:r w:rsidR="0096432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4"/>
      </w:r>
      <w:r w:rsidR="003209B0">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BB6AAE" w:rsidRPr="00DE5044">
        <w:rPr>
          <w:color w:val="000000" w:themeColor="text1"/>
        </w:rPr>
        <w:t>.</w:t>
      </w:r>
      <w:r w:rsidR="008451F2" w:rsidRPr="00DE5044">
        <w:rPr>
          <w:rStyle w:val="Funotenzeichen"/>
          <w:color w:val="000000" w:themeColor="text1"/>
        </w:rPr>
        <w:footnoteReference w:id="15"/>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990303" w:rsidRPr="0062625A">
        <w:rPr>
          <w:color w:val="000000" w:themeColor="text1"/>
        </w:rPr>
        <w:t>.</w:t>
      </w:r>
      <w:r w:rsidR="00DE5044" w:rsidRPr="0062625A">
        <w:rPr>
          <w:rStyle w:val="Funotenzeichen"/>
          <w:color w:val="000000" w:themeColor="text1"/>
        </w:rPr>
        <w:footnoteReference w:id="16"/>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7"/>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433848F2" w14:textId="77200555" w:rsidR="00F8700D" w:rsidRDefault="00F8700D" w:rsidP="005248CE">
      <w:pPr>
        <w:spacing w:line="360" w:lineRule="auto"/>
        <w:jc w:val="both"/>
        <w:rPr>
          <w:color w:val="000000" w:themeColor="text1"/>
        </w:rPr>
      </w:pPr>
      <w:r>
        <w:rPr>
          <w:color w:val="000000" w:themeColor="text1"/>
        </w:rPr>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5D3A81E0" w:rsidR="00F8700D" w:rsidRDefault="00F11411" w:rsidP="005248CE">
      <w:pPr>
        <w:spacing w:line="360" w:lineRule="auto"/>
        <w:jc w:val="both"/>
        <w:rPr>
          <w:color w:val="000000" w:themeColor="text1"/>
        </w:rPr>
      </w:pPr>
      <w:r>
        <w:rPr>
          <w:noProof/>
          <w:color w:val="000000" w:themeColor="text1"/>
        </w:rPr>
        <w:lastRenderedPageBreak/>
        <w:drawing>
          <wp:inline distT="0" distB="0" distL="0" distR="0" wp14:anchorId="28956151" wp14:editId="2BB4909A">
            <wp:extent cx="5400040" cy="3088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88640"/>
                    </a:xfrm>
                    <a:prstGeom prst="rect">
                      <a:avLst/>
                    </a:prstGeom>
                  </pic:spPr>
                </pic:pic>
              </a:graphicData>
            </a:graphic>
          </wp:inline>
        </w:drawing>
      </w:r>
    </w:p>
    <w:p w14:paraId="13BA7B74" w14:textId="5C5C11B2"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P.</w:t>
      </w:r>
      <w:r w:rsidR="003037F6">
        <w:rPr>
          <w:color w:val="000000" w:themeColor="text1"/>
        </w:rPr>
        <w:t>,</w:t>
      </w:r>
      <w:r w:rsidR="003037F6" w:rsidRPr="003037F6">
        <w:rPr>
          <w:color w:val="000000" w:themeColor="text1"/>
        </w:rPr>
        <w:t xml:space="preserve"> Nguyen, Q.</w:t>
      </w:r>
      <w:r w:rsidR="003037F6">
        <w:rPr>
          <w:color w:val="000000" w:themeColor="text1"/>
        </w:rPr>
        <w:t>, 2019,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8"/>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5942BB39" w:rsidR="00214AA6" w:rsidRPr="00703899" w:rsidRDefault="00214AA6" w:rsidP="00391E76">
      <w:pPr>
        <w:pStyle w:val="2"/>
        <w:spacing w:line="360" w:lineRule="auto"/>
      </w:pPr>
      <w:r w:rsidRPr="00703899">
        <w:lastRenderedPageBreak/>
        <w:t>2.</w:t>
      </w:r>
      <w:r w:rsidR="002E78B9">
        <w:t>1.1</w:t>
      </w:r>
      <w:r w:rsidRPr="00703899">
        <w:t xml:space="preserve"> Stereophotogrammetrie</w:t>
      </w:r>
    </w:p>
    <w:p w14:paraId="2559D711" w14:textId="3382FD82"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9"/>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20"/>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21"/>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Pr>
          <w:rFonts w:eastAsia="Times New Roman" w:cs="Times New Roman"/>
          <w:b w:val="0"/>
          <w:sz w:val="24"/>
        </w:rPr>
        <w:t>.</w:t>
      </w:r>
      <w:r w:rsidR="00D80BFB">
        <w:rPr>
          <w:rStyle w:val="Funotenzeichen"/>
          <w:rFonts w:eastAsia="Times New Roman" w:cs="Times New Roman"/>
          <w:b w:val="0"/>
          <w:sz w:val="24"/>
        </w:rPr>
        <w:footnoteReference w:id="22"/>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w:t>
      </w:r>
      <w:r w:rsidR="008231D0">
        <w:rPr>
          <w:rStyle w:val="Funotenzeichen"/>
          <w:rFonts w:eastAsia="Times New Roman" w:cs="Times New Roman"/>
          <w:b w:val="0"/>
          <w:sz w:val="24"/>
        </w:rPr>
        <w:footnoteReference w:id="23"/>
      </w:r>
      <w:r w:rsidR="005C03A2">
        <w:rPr>
          <w:rFonts w:eastAsia="Times New Roman" w:cs="Times New Roman"/>
          <w:b w:val="0"/>
          <w:sz w:val="24"/>
        </w:rPr>
        <w:t xml:space="preserve"> </w:t>
      </w:r>
      <w:r w:rsidR="007722D1">
        <w:rPr>
          <w:rFonts w:eastAsia="Times New Roman" w:cs="Times New Roman"/>
          <w:b w:val="0"/>
          <w:sz w:val="24"/>
        </w:rPr>
        <w:t xml:space="preserve">Eine Stereokamera bzw. ein </w:t>
      </w:r>
      <w:r>
        <w:rPr>
          <w:rFonts w:eastAsia="Times New Roman" w:cs="Times New Roman"/>
          <w:b w:val="0"/>
          <w:sz w:val="24"/>
        </w:rPr>
        <w:t>Dual-Kamerasystem</w:t>
      </w:r>
      <w:r w:rsidR="007722D1">
        <w:rPr>
          <w:rFonts w:eastAsia="Times New Roman" w:cs="Times New Roman"/>
          <w:b w:val="0"/>
          <w:sz w:val="24"/>
        </w:rPr>
        <w:t xml:space="preserve"> </w:t>
      </w:r>
      <w:r>
        <w:rPr>
          <w:rFonts w:eastAsia="Times New Roman" w:cs="Times New Roman"/>
          <w:b w:val="0"/>
          <w:sz w:val="24"/>
        </w:rPr>
        <w:t>ist dabei in den meisten aktuellen Smartphones vorzufinden, wodurch die Anwendung in mobilen Applikation zunehmend an Interesse gewinnt.</w:t>
      </w:r>
      <w:r w:rsidR="00C35180">
        <w:rPr>
          <w:rStyle w:val="Funotenzeichen"/>
          <w:rFonts w:eastAsia="Times New Roman" w:cs="Times New Roman"/>
          <w:b w:val="0"/>
          <w:sz w:val="24"/>
        </w:rPr>
        <w:footnoteReference w:id="24"/>
      </w:r>
    </w:p>
    <w:p w14:paraId="0B39AE06" w14:textId="77777777" w:rsidR="00391E76" w:rsidRDefault="00391E76">
      <w:pPr>
        <w:rPr>
          <w:rFonts w:eastAsiaTheme="majorEastAsia" w:cstheme="majorBidi"/>
          <w:b/>
          <w:color w:val="000000" w:themeColor="text1"/>
          <w:sz w:val="28"/>
        </w:rPr>
      </w:pPr>
      <w:r>
        <w:br w:type="page"/>
      </w:r>
    </w:p>
    <w:p w14:paraId="20D4979E" w14:textId="70239AD3" w:rsidR="00FC2D6A" w:rsidRDefault="00897FC9" w:rsidP="00FC2D6A">
      <w:pPr>
        <w:pStyle w:val="3"/>
        <w:spacing w:line="360" w:lineRule="auto"/>
      </w:pPr>
      <w:r w:rsidRPr="00C47E0A">
        <w:lastRenderedPageBreak/>
        <w:t>2.</w:t>
      </w:r>
      <w:r w:rsidR="002E78B9">
        <w:t>1</w:t>
      </w:r>
      <w:r w:rsidRPr="00C47E0A">
        <w:t>.</w:t>
      </w:r>
      <w:r w:rsidR="002E78B9">
        <w:t>2</w:t>
      </w:r>
      <w:r w:rsidRPr="00C47E0A">
        <w:t xml:space="preserve"> Kamerakalibrierung</w:t>
      </w:r>
    </w:p>
    <w:p w14:paraId="684FF802" w14:textId="3371BE3C"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5"/>
      </w:r>
      <w:r w:rsidRPr="00503551">
        <w:rPr>
          <w:rFonts w:eastAsia="Times New Roman" w:cs="Times New Roman"/>
          <w:b w:val="0"/>
          <w:sz w:val="24"/>
        </w:rPr>
        <w:t xml:space="preserve"> Dieser Prozess wird als Kamerakalibrierung bezeichnet und ist essenziell für das Vorhaben der Stereophotogrammetrie</w:t>
      </w:r>
      <w:r w:rsidR="00C2416A">
        <w:rPr>
          <w:rFonts w:eastAsia="Times New Roman" w:cs="Times New Roman"/>
          <w:b w:val="0"/>
          <w:sz w:val="24"/>
        </w:rPr>
        <w:t>.</w:t>
      </w:r>
      <w:r w:rsidR="00D710E5">
        <w:rPr>
          <w:rStyle w:val="Funotenzeichen"/>
          <w:rFonts w:eastAsia="Times New Roman" w:cs="Times New Roman"/>
          <w:b w:val="0"/>
          <w:sz w:val="24"/>
        </w:rPr>
        <w:footnoteReference w:id="26"/>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7"/>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8"/>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Je nach Anwendungsfall und den situativen Gegebenheiten existieren unterschiedliche 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1A3EF1E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CF7F7A">
        <w:rPr>
          <w:rStyle w:val="Funotenzeichen"/>
          <w:rFonts w:eastAsia="Times New Roman" w:cs="Times New Roman"/>
          <w:b w:val="0"/>
          <w:sz w:val="24"/>
        </w:rPr>
        <w:footnoteReference w:id="29"/>
      </w:r>
      <w:r w:rsidR="00F0542A">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CF7F7A">
        <w:rPr>
          <w:rStyle w:val="Funotenzeichen"/>
          <w:rFonts w:eastAsia="Times New Roman" w:cs="Times New Roman"/>
          <w:b w:val="0"/>
          <w:sz w:val="24"/>
        </w:rPr>
        <w:footnoteReference w:id="30"/>
      </w:r>
      <w:r w:rsidR="00CF7F7A">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6B2CFD">
        <w:rPr>
          <w:rStyle w:val="Funotenzeichen"/>
          <w:rFonts w:eastAsia="Times New Roman" w:cs="Times New Roman"/>
          <w:b w:val="0"/>
          <w:sz w:val="24"/>
        </w:rPr>
        <w:footnoteReference w:id="31"/>
      </w:r>
      <w:r w:rsidR="00BC52AE">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6D5272">
        <w:rPr>
          <w:rStyle w:val="Funotenzeichen"/>
          <w:rFonts w:eastAsia="Times New Roman" w:cs="Times New Roman"/>
          <w:b w:val="0"/>
          <w:sz w:val="24"/>
        </w:rPr>
        <w:footnoteReference w:id="32"/>
      </w:r>
      <w:r w:rsidR="00800D1A">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33"/>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34"/>
      </w:r>
      <w:r w:rsidR="006E7DFD">
        <w:rPr>
          <w:rFonts w:eastAsia="Times New Roman" w:cs="Times New Roman"/>
          <w:b w:val="0"/>
          <w:sz w:val="24"/>
        </w:rPr>
        <w:t xml:space="preserve"> erfolgen.</w:t>
      </w:r>
    </w:p>
    <w:p w14:paraId="7ACE18EA" w14:textId="77777777" w:rsidR="00E46490" w:rsidRDefault="00E46490">
      <w:pPr>
        <w:rPr>
          <w:color w:val="000000" w:themeColor="text1"/>
        </w:rPr>
      </w:pPr>
      <w:r>
        <w:rPr>
          <w:b/>
        </w:rPr>
        <w:br w:type="page"/>
      </w:r>
    </w:p>
    <w:p w14:paraId="0F2A65D7" w14:textId="6B1C1D57"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Schachbrettmusters und den gekennzeichneten Ecken können </w:t>
      </w:r>
      <w:r w:rsidR="00800D1A" w:rsidRPr="00322B12">
        <w:rPr>
          <w:rFonts w:eastAsia="Times New Roman" w:cs="Times New Roman"/>
          <w:b w:val="0"/>
          <w:color w:val="FF0000"/>
          <w:sz w:val="24"/>
        </w:rPr>
        <w:t>unter Zuhilfenahme des sogenannten direct linear transform (DLT) Algorithmus</w:t>
      </w:r>
      <w:r w:rsidR="00FB05FB" w:rsidRPr="00322B12">
        <w:rPr>
          <w:rFonts w:eastAsia="Times New Roman" w:cs="Times New Roman"/>
          <w:b w:val="0"/>
          <w:color w:val="FF000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4B2FCC" w:rsidRPr="00BD0E0E">
        <w:rPr>
          <w:rFonts w:eastAsia="Times New Roman" w:cs="Times New Roman"/>
          <w:b w:val="0"/>
          <w:sz w:val="24"/>
        </w:rPr>
        <w:t>.</w:t>
      </w:r>
      <w:r w:rsidR="00E91F3C" w:rsidRPr="00BD0E0E">
        <w:rPr>
          <w:rStyle w:val="Funotenzeichen"/>
          <w:rFonts w:eastAsia="Times New Roman" w:cs="Times New Roman"/>
          <w:b w:val="0"/>
          <w:sz w:val="24"/>
        </w:rPr>
        <w:footnoteReference w:id="35"/>
      </w:r>
      <w:r w:rsidR="004B2FCC">
        <w:rPr>
          <w:rFonts w:eastAsia="Times New Roman" w:cs="Times New Roman"/>
          <w:b w:val="0"/>
          <w:sz w:val="24"/>
        </w:rPr>
        <w:t xml:space="preserve"> 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647F9841" w:rsidR="00214AA6" w:rsidRDefault="00214AA6" w:rsidP="00E46490">
      <w:pPr>
        <w:pStyle w:val="4"/>
        <w:spacing w:line="360" w:lineRule="auto"/>
        <w:jc w:val="both"/>
      </w:pPr>
      <w:r>
        <w:t>2.</w:t>
      </w:r>
      <w:r w:rsidR="002E78B9">
        <w:t>1</w:t>
      </w:r>
      <w:r>
        <w:t>.</w:t>
      </w:r>
      <w:r w:rsidR="002E78B9">
        <w:t>2</w:t>
      </w:r>
      <w:r>
        <w:t xml:space="preserve">.1 </w:t>
      </w:r>
      <w:r w:rsidRPr="00214AA6">
        <w:t>Intrinsische Parameter</w:t>
      </w:r>
    </w:p>
    <w:p w14:paraId="5367008D" w14:textId="5234427C"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6"/>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5C286FBE"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 xml:space="preserve">Szeliski, R., </w:t>
      </w:r>
      <w:r w:rsidR="007E7B7B">
        <w:rPr>
          <w:color w:val="000000" w:themeColor="text1"/>
        </w:rPr>
        <w:t>Kamerakalibrierung</w:t>
      </w:r>
      <w:r w:rsidR="007E7B7B" w:rsidRPr="007E7B7B">
        <w:rPr>
          <w:color w:val="000000" w:themeColor="text1"/>
        </w:rPr>
        <w:t xml:space="preserve">, </w:t>
      </w:r>
      <w:r w:rsidR="007E7B7B">
        <w:rPr>
          <w:color w:val="000000" w:themeColor="text1"/>
        </w:rPr>
        <w:t>2022</w:t>
      </w:r>
      <w:r w:rsidR="007E7B7B" w:rsidRPr="007E7B7B">
        <w:rPr>
          <w:color w:val="000000" w:themeColor="text1"/>
        </w:rPr>
        <w:t xml:space="preserve">, S. </w:t>
      </w:r>
      <w:r w:rsidR="007E7B7B">
        <w:rPr>
          <w:color w:val="000000" w:themeColor="text1"/>
        </w:rPr>
        <w:t>46</w:t>
      </w:r>
    </w:p>
    <w:p w14:paraId="3FFDB18C" w14:textId="76EB244E" w:rsidR="003B1775"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E46F00" w:rsidRPr="00322B90">
        <w:rPr>
          <w:rStyle w:val="Funotenzeichen"/>
          <w:color w:val="000000" w:themeColor="text1"/>
        </w:rPr>
        <w:footnoteReference w:id="37"/>
      </w:r>
      <w:r>
        <w:rPr>
          <w:color w:val="000000" w:themeColor="text1"/>
        </w:rPr>
        <w:t xml:space="preserve"> 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322B90">
        <w:rPr>
          <w:rStyle w:val="Funotenzeichen"/>
          <w:color w:val="000000" w:themeColor="text1"/>
        </w:rPr>
        <w:footnoteReference w:id="38"/>
      </w:r>
      <w:r w:rsidR="00DD2721">
        <w:rPr>
          <w:color w:val="000000" w:themeColor="text1"/>
        </w:rPr>
        <w:t xml:space="preserve">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9"/>
      </w:r>
      <w:r w:rsidR="00B75636">
        <w:rPr>
          <w:color w:val="000000" w:themeColor="text1"/>
        </w:rPr>
        <w:t xml:space="preserve"> In der Praxis existieren </w:t>
      </w:r>
      <w:r w:rsidR="00B75636">
        <w:rPr>
          <w:color w:val="000000" w:themeColor="text1"/>
        </w:rPr>
        <w:lastRenderedPageBreak/>
        <w:t>weitere in dieser Matrix nicht inkludierte Faktoren, die bspw. die Linsenverzerrung und auftretende Unschärfe bei der Bildaufnahme beschreiben.</w:t>
      </w:r>
      <w:r w:rsidR="00E72A66">
        <w:rPr>
          <w:rStyle w:val="Funotenzeichen"/>
          <w:color w:val="000000" w:themeColor="text1"/>
        </w:rPr>
        <w:footnoteReference w:id="40"/>
      </w:r>
      <w:r w:rsidR="00B75636">
        <w:rPr>
          <w:color w:val="000000" w:themeColor="text1"/>
        </w:rPr>
        <w:t xml:space="preserve">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t>Parameter ergibt sich ein nicht-lineares Kameramodell</w:t>
      </w:r>
      <w:r w:rsidR="00E72A66">
        <w:rPr>
          <w:rStyle w:val="Funotenzeichen"/>
          <w:color w:val="000000" w:themeColor="text1"/>
        </w:rPr>
        <w:footnoteReference w:id="41"/>
      </w:r>
      <w:r w:rsidR="00B75636">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17D0210" w:rsidR="00214AA6" w:rsidRDefault="00214AA6" w:rsidP="003B1775">
      <w:pPr>
        <w:pStyle w:val="4"/>
        <w:spacing w:line="360" w:lineRule="auto"/>
      </w:pPr>
      <w:r>
        <w:t>2.</w:t>
      </w:r>
      <w:r w:rsidR="002E78B9">
        <w:t>1</w:t>
      </w:r>
      <w:r>
        <w:t>.</w:t>
      </w:r>
      <w:r w:rsidR="002E78B9">
        <w:t>2</w:t>
      </w:r>
      <w:r>
        <w:t xml:space="preserve">.2 </w:t>
      </w:r>
      <w:r w:rsidRPr="00214AA6">
        <w:t>Extrinsische Parameter</w:t>
      </w:r>
    </w:p>
    <w:p w14:paraId="0BA4A2AA" w14:textId="4F8F942C"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w:t>
      </w:r>
      <w:r w:rsidR="00675AF5">
        <w:rPr>
          <w:rStyle w:val="Funotenzeichen"/>
          <w:rFonts w:eastAsia="Times New Roman" w:cs="Times New Roman"/>
          <w:b w:val="0"/>
          <w:sz w:val="24"/>
        </w:rPr>
        <w:footnoteReference w:id="42"/>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43"/>
      </w:r>
      <w:r w:rsidR="00391E76">
        <w:rPr>
          <w:rFonts w:eastAsia="Times New Roman" w:cs="Times New Roman"/>
          <w:b w:val="0"/>
          <w:sz w:val="24"/>
        </w:rPr>
        <w:t xml:space="preserve"> 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4EF8E46E"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0C6CB3" w:rsidRPr="000C6CB3">
        <w:rPr>
          <w:color w:val="000000" w:themeColor="text1"/>
        </w:rPr>
        <w:t>Jacob, S. et al., Kamerakalibrierung, 2022, S. 2</w:t>
      </w:r>
    </w:p>
    <w:p w14:paraId="3BB0D244" w14:textId="16D4D48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44"/>
      </w:r>
    </w:p>
    <w:p w14:paraId="48371FA1" w14:textId="6A6D2770" w:rsidR="00214AA6" w:rsidRPr="00C53F1A" w:rsidRDefault="00214AA6" w:rsidP="00675AF5">
      <w:pPr>
        <w:pStyle w:val="4"/>
        <w:spacing w:line="360" w:lineRule="auto"/>
        <w:jc w:val="both"/>
      </w:pPr>
      <w:r>
        <w:lastRenderedPageBreak/>
        <w:t>2.</w:t>
      </w:r>
      <w:r w:rsidR="002E78B9">
        <w:t>1</w:t>
      </w:r>
      <w:r>
        <w:t>.</w:t>
      </w:r>
      <w:r w:rsidR="002E78B9">
        <w:t>2</w:t>
      </w:r>
      <w:r>
        <w:t xml:space="preserve">.3 </w:t>
      </w:r>
      <w:r w:rsidRPr="00214AA6">
        <w:t>Projektionsmatrix</w:t>
      </w:r>
    </w:p>
    <w:p w14:paraId="31D56B15" w14:textId="0B6DA8DB"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45"/>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1DEA112A"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 R., Projektionsmatrix, 2022,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4FD4AEF7"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 R.; Zisserman, A., 3D-2D Projektion, 2004, S. 153-155</w:t>
      </w:r>
    </w:p>
    <w:p w14:paraId="680315AF" w14:textId="6C70A2BD"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Pr="00875AF1">
        <w:rPr>
          <w:color w:val="000000" w:themeColor="text1"/>
        </w:rPr>
        <w:t>.</w:t>
      </w:r>
      <w:r w:rsidR="00C06FE4" w:rsidRPr="00875AF1">
        <w:rPr>
          <w:rStyle w:val="Funotenzeichen"/>
          <w:color w:val="000000" w:themeColor="text1"/>
        </w:rPr>
        <w:footnoteReference w:id="46"/>
      </w:r>
      <w:r w:rsidR="00ED52C3" w:rsidRPr="00875AF1">
        <w:rPr>
          <w:color w:val="000000" w:themeColor="text1"/>
        </w:rPr>
        <w:t xml:space="preserve"> Dabei ist anzumerken, dass aufgrund der Dimensionsreduktion die Tiefeninformation des dreidimensionalen Punktes auf dem resultierenden Bild verloren geht.</w:t>
      </w:r>
      <w:r w:rsidR="00C06FE4">
        <w:rPr>
          <w:rStyle w:val="Funotenzeichen"/>
          <w:color w:val="000000" w:themeColor="text1"/>
        </w:rPr>
        <w:footnoteReference w:id="47"/>
      </w:r>
      <w:r w:rsidR="00ED52C3">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8"/>
      </w:r>
      <w:r w:rsidR="00ED52C3">
        <w:rPr>
          <w:color w:val="000000" w:themeColor="text1"/>
        </w:rPr>
        <w:t xml:space="preserve"> 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44D47AD0" w:rsidR="00E67A04" w:rsidRDefault="00E67A04" w:rsidP="00E67A04">
      <w:pPr>
        <w:pStyle w:val="3"/>
        <w:spacing w:line="360" w:lineRule="auto"/>
      </w:pPr>
      <w:r>
        <w:t>2.</w:t>
      </w:r>
      <w:r w:rsidR="002E78B9">
        <w:t>1</w:t>
      </w:r>
      <w:r>
        <w:t>.</w:t>
      </w:r>
      <w:r w:rsidR="002E78B9">
        <w:t>3</w:t>
      </w:r>
      <w:r>
        <w:t xml:space="preserve"> </w:t>
      </w:r>
      <w:r w:rsidRPr="00E67A04">
        <w:t>Korrespondenz</w:t>
      </w:r>
      <w:r w:rsidR="003578B1">
        <w:t>analyse</w:t>
      </w:r>
    </w:p>
    <w:p w14:paraId="4562292B" w14:textId="49A9FD33"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Pr>
          <w:color w:val="000000" w:themeColor="text1"/>
        </w:rPr>
        <w:t>.</w:t>
      </w:r>
      <w:r w:rsidR="00F72C5D">
        <w:rPr>
          <w:rStyle w:val="Funotenzeichen"/>
          <w:color w:val="000000" w:themeColor="text1"/>
        </w:rPr>
        <w:footnoteReference w:id="49"/>
      </w:r>
      <w:r>
        <w:rPr>
          <w:color w:val="000000" w:themeColor="text1"/>
        </w:rPr>
        <w:t xml:space="preserve"> 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50"/>
      </w:r>
      <w:r w:rsidR="00880DD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51"/>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color w:val="000000" w:themeColor="text1"/>
        </w:rPr>
        <w:t xml:space="preserve"> </w:t>
      </w:r>
      <w:r w:rsidR="000B7273" w:rsidRPr="00AE2CDA">
        <w:rPr>
          <w:color w:val="000000" w:themeColor="text1"/>
        </w:rPr>
        <w:t>bezeichnet</w:t>
      </w:r>
      <w:r w:rsidR="00BB489A" w:rsidRPr="00AE2CDA">
        <w:rPr>
          <w:color w:val="000000" w:themeColor="text1"/>
        </w:rPr>
        <w:t xml:space="preserve"> wird</w:t>
      </w:r>
      <w:r w:rsidR="000B7273" w:rsidRPr="00AE2CDA">
        <w:rPr>
          <w:color w:val="000000" w:themeColor="text1"/>
        </w:rPr>
        <w:t>.</w:t>
      </w:r>
      <w:r w:rsidR="00046578" w:rsidRPr="00AE2CDA">
        <w:rPr>
          <w:rStyle w:val="Funotenzeichen"/>
          <w:color w:val="000000" w:themeColor="text1"/>
        </w:rPr>
        <w:footnoteReference w:id="52"/>
      </w:r>
      <w:r w:rsidR="00550712">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3E9734DA" w:rsidR="002A58E5" w:rsidRDefault="002A58E5" w:rsidP="002A58E5">
      <w:pPr>
        <w:pStyle w:val="4"/>
        <w:spacing w:line="360" w:lineRule="auto"/>
      </w:pPr>
      <w:r>
        <w:t>2.</w:t>
      </w:r>
      <w:r w:rsidR="002E78B9">
        <w:t>1</w:t>
      </w:r>
      <w:r>
        <w:t>.</w:t>
      </w:r>
      <w:r w:rsidR="002E78B9">
        <w:t>3</w:t>
      </w:r>
      <w:r>
        <w:t>.</w:t>
      </w:r>
      <w:r w:rsidR="00491547">
        <w:t>1</w:t>
      </w:r>
      <w:r>
        <w:t xml:space="preserve"> </w:t>
      </w:r>
      <w:r w:rsidRPr="002A58E5">
        <w:t>Scale-Invariant Feature Transform</w:t>
      </w:r>
    </w:p>
    <w:p w14:paraId="08B58701" w14:textId="4FF50CE4"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53"/>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54"/>
      </w:r>
      <w:r w:rsidR="00CF4DC0">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55"/>
      </w:r>
      <w:r w:rsidR="00E04E5B">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56"/>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D443D7" w:rsidRPr="00913DA8">
        <w:rPr>
          <w:color w:val="000000" w:themeColor="text1"/>
        </w:rPr>
        <w:t>.</w:t>
      </w:r>
      <w:r w:rsidR="00341359" w:rsidRPr="00913DA8">
        <w:rPr>
          <w:rStyle w:val="Funotenzeichen"/>
          <w:color w:val="000000" w:themeColor="text1"/>
        </w:rPr>
        <w:footnoteReference w:id="57"/>
      </w:r>
      <w:r w:rsidR="005814AF">
        <w:rPr>
          <w:color w:val="000000" w:themeColor="text1"/>
        </w:rPr>
        <w:t xml:space="preserve"> 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8"/>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9"/>
      </w:r>
      <w:r w:rsidR="00BC27F2">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60"/>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B82FA0" w:rsidRPr="0079783F">
        <w:rPr>
          <w:color w:val="000000" w:themeColor="text1"/>
        </w:rPr>
        <w:t>.</w:t>
      </w:r>
      <w:r w:rsidR="0066213A" w:rsidRPr="0079783F">
        <w:rPr>
          <w:rStyle w:val="Funotenzeichen"/>
          <w:color w:val="000000" w:themeColor="text1"/>
        </w:rPr>
        <w:footnoteReference w:id="61"/>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62"/>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63"/>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64"/>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7B3259">
        <w:rPr>
          <w:color w:val="000000" w:themeColor="text1"/>
        </w:rPr>
        <w:t>.</w:t>
      </w:r>
      <w:r w:rsidR="008752DF">
        <w:rPr>
          <w:rStyle w:val="Funotenzeichen"/>
          <w:color w:val="000000" w:themeColor="text1"/>
        </w:rPr>
        <w:footnoteReference w:id="65"/>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38E887C3" w:rsidR="002060A1" w:rsidRDefault="00A66C99" w:rsidP="002060A1">
      <w:pPr>
        <w:pStyle w:val="3"/>
        <w:spacing w:line="360" w:lineRule="auto"/>
        <w:rPr>
          <w:b w:val="0"/>
          <w:bCs/>
        </w:rPr>
      </w:pPr>
      <w:r>
        <w:rPr>
          <w:b w:val="0"/>
          <w:bCs/>
          <w:noProof/>
        </w:rPr>
        <w:drawing>
          <wp:inline distT="0" distB="0" distL="0" distR="0" wp14:anchorId="4BAD1117" wp14:editId="04141DF0">
            <wp:extent cx="5400040" cy="3486785"/>
            <wp:effectExtent l="0" t="0" r="0" b="0"/>
            <wp:docPr id="8" name="Grafik 8" descr="Ein Bild, das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orang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5478C68C"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 D., SIFT, 2004, S. 2-3, 5-8</w:t>
      </w:r>
    </w:p>
    <w:p w14:paraId="23BFD84E" w14:textId="30687F03" w:rsidR="002060A1" w:rsidRDefault="002060A1" w:rsidP="00D0113D">
      <w:pPr>
        <w:spacing w:after="120" w:line="360" w:lineRule="auto"/>
        <w:jc w:val="both"/>
        <w:rPr>
          <w:color w:val="000000" w:themeColor="text1"/>
        </w:rPr>
      </w:pPr>
    </w:p>
    <w:p w14:paraId="10E8F5B6" w14:textId="15164BB7" w:rsidR="00555AF8"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B31E1C">
        <w:rPr>
          <w:color w:val="000000" w:themeColor="text1"/>
        </w:rPr>
        <w:t>.</w:t>
      </w:r>
      <w:r w:rsidR="00A650D1">
        <w:rPr>
          <w:rStyle w:val="Funotenzeichen"/>
          <w:color w:val="000000" w:themeColor="text1"/>
        </w:rPr>
        <w:footnoteReference w:id="66"/>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B31E1C">
        <w:rPr>
          <w:color w:val="000000" w:themeColor="text1"/>
        </w:rPr>
        <w:t>.</w:t>
      </w:r>
      <w:r w:rsidR="005F591E">
        <w:rPr>
          <w:rStyle w:val="Funotenzeichen"/>
          <w:color w:val="000000" w:themeColor="text1"/>
        </w:rPr>
        <w:footnoteReference w:id="67"/>
      </w:r>
      <w:r w:rsidR="00241AF4">
        <w:rPr>
          <w:color w:val="000000" w:themeColor="text1"/>
        </w:rPr>
        <w:t xml:space="preserve"> </w:t>
      </w:r>
      <w:r w:rsidR="00B04DA4" w:rsidRPr="00E264F4">
        <w:rPr>
          <w:color w:val="000000" w:themeColor="text1"/>
        </w:rPr>
        <w:t>Um die ermittelten Merkmalspunkte durch einen Vektor</w:t>
      </w:r>
      <w:r w:rsidR="00A650D1" w:rsidRPr="00E264F4">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B04DA4">
        <w:rPr>
          <w:color w:val="000000" w:themeColor="text1"/>
        </w:rPr>
        <w:t>.</w:t>
      </w:r>
      <w:r w:rsidR="009B3907">
        <w:rPr>
          <w:rStyle w:val="Funotenzeichen"/>
          <w:color w:val="000000" w:themeColor="text1"/>
        </w:rPr>
        <w:footnoteReference w:id="68"/>
      </w:r>
      <w:r w:rsidR="00B04DA4">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lastRenderedPageBreak/>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9B3907">
        <w:rPr>
          <w:rStyle w:val="Funotenzeichen"/>
          <w:color w:val="000000" w:themeColor="text1"/>
        </w:rPr>
        <w:footnoteReference w:id="69"/>
      </w:r>
      <w:r w:rsidR="00AC400D">
        <w:rPr>
          <w:color w:val="000000" w:themeColor="text1"/>
        </w:rPr>
        <w:t xml:space="preserve"> Diese Klassen decken jeweils 10 Grad des Orientierungsbereichs von insgesamt 360 Grad ab, wodurch eine möglichst effiziente und präzise Unterteilung und Merkmalsbeschreibung möglich wird.</w:t>
      </w:r>
      <w:r w:rsidR="00342996">
        <w:rPr>
          <w:rStyle w:val="Funotenzeichen"/>
          <w:color w:val="000000" w:themeColor="text1"/>
        </w:rPr>
        <w:footnoteReference w:id="70"/>
      </w:r>
      <w:r w:rsidR="00980347">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1F5866">
        <w:rPr>
          <w:rStyle w:val="Funotenzeichen"/>
          <w:color w:val="000000" w:themeColor="text1"/>
        </w:rPr>
        <w:footnoteReference w:id="71"/>
      </w:r>
      <w:r w:rsidR="00BD6F8C">
        <w:rPr>
          <w:color w:val="000000" w:themeColor="text1"/>
        </w:rPr>
        <w:t xml:space="preserve"> </w:t>
      </w:r>
      <w:r w:rsidR="00CD7A1E">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sidR="00CD7A1E">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78E1D0CF" w:rsidR="002A58E5" w:rsidRDefault="00555AF8" w:rsidP="00555AF8">
      <w:pPr>
        <w:pStyle w:val="4"/>
        <w:spacing w:line="360" w:lineRule="auto"/>
      </w:pPr>
      <w:r>
        <w:lastRenderedPageBreak/>
        <w:t>2.</w:t>
      </w:r>
      <w:r w:rsidR="002E78B9">
        <w:t>1</w:t>
      </w:r>
      <w:r>
        <w:t>.</w:t>
      </w:r>
      <w:r w:rsidR="002E78B9">
        <w:t>3</w:t>
      </w:r>
      <w:r>
        <w:t>.</w:t>
      </w:r>
      <w:r w:rsidR="00491547">
        <w:t>2</w:t>
      </w:r>
      <w:r>
        <w:t xml:space="preserve"> </w:t>
      </w:r>
      <w:r w:rsidRPr="00555AF8">
        <w:t>Fundamentalmatrix</w:t>
      </w:r>
    </w:p>
    <w:p w14:paraId="50F5F191" w14:textId="0BAEAA25"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Pr>
          <w:rFonts w:eastAsia="Times New Roman" w:cs="Times New Roman"/>
          <w:b w:val="0"/>
          <w:iCs w:val="0"/>
          <w:sz w:val="24"/>
        </w:rPr>
        <w:t>.</w:t>
      </w:r>
      <w:r w:rsidR="00316CE0">
        <w:rPr>
          <w:rStyle w:val="Funotenzeichen"/>
          <w:rFonts w:eastAsia="Times New Roman" w:cs="Times New Roman"/>
          <w:b w:val="0"/>
          <w:iCs w:val="0"/>
          <w:sz w:val="24"/>
        </w:rPr>
        <w:footnoteReference w:id="72"/>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73"/>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3F08B13D" w:rsidR="00377A2A" w:rsidRDefault="009F78D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4B844F58" wp14:editId="3AA4DE5C">
            <wp:extent cx="5400040" cy="269748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04B8E2"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 R., Epipolargeometrie, 2022,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5D0D4408" w:rsidR="006A48A0" w:rsidRPr="00BD7219" w:rsidRDefault="005E55CE" w:rsidP="00AE1179">
      <w:pPr>
        <w:pStyle w:val="4"/>
        <w:spacing w:line="360" w:lineRule="auto"/>
        <w:jc w:val="both"/>
        <w:rPr>
          <w:rFonts w:eastAsia="Times New Roman" w:cs="Times New Roman"/>
          <w:b w:val="0"/>
          <w:sz w:val="24"/>
        </w:rPr>
      </w:pPr>
      <w:r w:rsidRPr="00BD7219">
        <w:rPr>
          <w:rFonts w:eastAsia="Times New Roman" w:cs="Times New Roman"/>
          <w:b w:val="0"/>
          <w:sz w:val="24"/>
        </w:rPr>
        <w:lastRenderedPageBreak/>
        <w:t xml:space="preserve">Die Ebene, die durch den </w:t>
      </w:r>
      <w:r w:rsidR="009F7140" w:rsidRPr="00BD7219">
        <w:rPr>
          <w:rFonts w:eastAsia="Times New Roman" w:cs="Times New Roman"/>
          <w:b w:val="0"/>
          <w:sz w:val="24"/>
        </w:rPr>
        <w:t>Objektp</w:t>
      </w:r>
      <w:r w:rsidRPr="00BD7219">
        <w:rPr>
          <w:rFonts w:eastAsia="Times New Roman" w:cs="Times New Roman"/>
          <w:b w:val="0"/>
          <w:sz w:val="24"/>
        </w:rPr>
        <w:t>unkt</w:t>
      </w:r>
      <w:r w:rsidR="00383B46" w:rsidRPr="00BD7219">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BD7219">
        <w:rPr>
          <w:rFonts w:eastAsia="Times New Roman" w:cs="Times New Roman"/>
          <w:b w:val="0"/>
          <w:sz w:val="24"/>
        </w:rPr>
        <w:t xml:space="preserve"> </w:t>
      </w:r>
      <w:r w:rsidRPr="00BD7219">
        <w:rPr>
          <w:rFonts w:eastAsia="Times New Roman" w:cs="Times New Roman"/>
          <w:b w:val="0"/>
          <w:sz w:val="24"/>
        </w:rPr>
        <w:t xml:space="preserve">und die </w:t>
      </w:r>
      <w:r w:rsidR="009F7140" w:rsidRPr="00BD7219">
        <w:rPr>
          <w:rFonts w:eastAsia="Times New Roman" w:cs="Times New Roman"/>
          <w:b w:val="0"/>
          <w:sz w:val="24"/>
        </w:rPr>
        <w:t>Projektionszentren</w:t>
      </w:r>
      <w:r w:rsidRPr="00BD7219">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BD7219">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BD7219">
        <w:rPr>
          <w:rFonts w:eastAsia="Times New Roman" w:cs="Times New Roman"/>
          <w:b w:val="0"/>
          <w:sz w:val="24"/>
        </w:rPr>
        <w:t xml:space="preserve"> aufgespannt wird, wird Epipolarebene genannt</w:t>
      </w:r>
      <w:r w:rsidR="009F7140" w:rsidRPr="00BD7219">
        <w:rPr>
          <w:rFonts w:eastAsia="Times New Roman" w:cs="Times New Roman"/>
          <w:b w:val="0"/>
          <w:sz w:val="24"/>
        </w:rPr>
        <w:t>.</w:t>
      </w:r>
      <w:r w:rsidR="00CC029F" w:rsidRPr="00BD7219">
        <w:rPr>
          <w:rStyle w:val="Funotenzeichen"/>
          <w:rFonts w:eastAsia="Times New Roman" w:cs="Times New Roman"/>
          <w:b w:val="0"/>
          <w:sz w:val="24"/>
        </w:rPr>
        <w:footnoteReference w:id="74"/>
      </w:r>
      <w:r w:rsidR="009F7140" w:rsidRPr="00BD7219">
        <w:rPr>
          <w:rFonts w:eastAsia="Times New Roman" w:cs="Times New Roman"/>
          <w:b w:val="0"/>
          <w:sz w:val="24"/>
        </w:rPr>
        <w:t xml:space="preserve"> Diese schneidet die linke bzw. rechte Bildfläche in den </w:t>
      </w:r>
      <w:r w:rsidR="00383B46" w:rsidRPr="00BD7219">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BD7219">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383B46" w:rsidRPr="00BD7219">
        <w:rPr>
          <w:rFonts w:eastAsia="Times New Roman" w:cs="Times New Roman"/>
          <w:b w:val="0"/>
          <w:sz w:val="24"/>
        </w:rPr>
        <w:t>.</w:t>
      </w:r>
      <w:r w:rsidR="0081642A" w:rsidRPr="00BD7219">
        <w:rPr>
          <w:rStyle w:val="Funotenzeichen"/>
          <w:rFonts w:eastAsia="Times New Roman" w:cs="Times New Roman"/>
          <w:b w:val="0"/>
          <w:sz w:val="24"/>
        </w:rPr>
        <w:footnoteReference w:id="75"/>
      </w:r>
      <w:r w:rsidR="00383B46" w:rsidRPr="00BD7219">
        <w:rPr>
          <w:rFonts w:eastAsia="Times New Roman" w:cs="Times New Roman"/>
          <w:b w:val="0"/>
          <w:sz w:val="24"/>
        </w:rPr>
        <w:t xml:space="preserve"> </w:t>
      </w:r>
      <w:r w:rsidR="0095142A" w:rsidRPr="00BD7219">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BD7219">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95142A" w:rsidRPr="00BD7219">
        <w:rPr>
          <w:rFonts w:eastAsia="Times New Roman" w:cs="Times New Roman"/>
          <w:b w:val="0"/>
          <w:sz w:val="24"/>
        </w:rPr>
        <w:t>.</w:t>
      </w:r>
      <w:r w:rsidR="001C4D7A" w:rsidRPr="00BD7219">
        <w:rPr>
          <w:rStyle w:val="Funotenzeichen"/>
          <w:rFonts w:eastAsia="Times New Roman" w:cs="Times New Roman"/>
          <w:b w:val="0"/>
          <w:sz w:val="24"/>
        </w:rPr>
        <w:footnoteReference w:id="76"/>
      </w:r>
      <w:r w:rsidR="0095142A" w:rsidRPr="00BD7219">
        <w:rPr>
          <w:rFonts w:eastAsia="Times New Roman" w:cs="Times New Roman"/>
          <w:b w:val="0"/>
          <w:sz w:val="24"/>
        </w:rPr>
        <w:t xml:space="preserve"> </w:t>
      </w:r>
      <w:r w:rsidR="00910B46" w:rsidRPr="00BD7219">
        <w:rPr>
          <w:rFonts w:eastAsia="Times New Roman" w:cs="Times New Roman"/>
          <w:b w:val="0"/>
          <w:sz w:val="24"/>
        </w:rPr>
        <w:t xml:space="preserve">Ein </w:t>
      </w:r>
      <w:r w:rsidR="0095142A" w:rsidRPr="00BD7219">
        <w:rPr>
          <w:rFonts w:eastAsia="Times New Roman" w:cs="Times New Roman"/>
          <w:b w:val="0"/>
          <w:sz w:val="24"/>
        </w:rPr>
        <w:t>Epipol</w:t>
      </w:r>
      <w:r w:rsidR="00910B46" w:rsidRPr="00BD7219">
        <w:rPr>
          <w:rFonts w:eastAsia="Times New Roman" w:cs="Times New Roman"/>
          <w:b w:val="0"/>
          <w:sz w:val="24"/>
        </w:rPr>
        <w:t xml:space="preserve"> </w:t>
      </w:r>
      <w:r w:rsidR="0095142A" w:rsidRPr="00BD7219">
        <w:rPr>
          <w:rFonts w:eastAsia="Times New Roman" w:cs="Times New Roman"/>
          <w:b w:val="0"/>
          <w:sz w:val="24"/>
        </w:rPr>
        <w:t>definier</w:t>
      </w:r>
      <w:r w:rsidR="00910B46" w:rsidRPr="00BD7219">
        <w:rPr>
          <w:rFonts w:eastAsia="Times New Roman" w:cs="Times New Roman"/>
          <w:b w:val="0"/>
          <w:sz w:val="24"/>
        </w:rPr>
        <w:t>t</w:t>
      </w:r>
      <w:r w:rsidR="009D0BAF" w:rsidRPr="00BD7219">
        <w:rPr>
          <w:rFonts w:eastAsia="Times New Roman" w:cs="Times New Roman"/>
          <w:b w:val="0"/>
          <w:sz w:val="24"/>
        </w:rPr>
        <w:t xml:space="preserve"> </w:t>
      </w:r>
      <w:r w:rsidR="0095142A" w:rsidRPr="00BD7219">
        <w:rPr>
          <w:rFonts w:eastAsia="Times New Roman" w:cs="Times New Roman"/>
          <w:b w:val="0"/>
          <w:sz w:val="24"/>
        </w:rPr>
        <w:t xml:space="preserve">dabei </w:t>
      </w:r>
      <w:r w:rsidR="00910B46" w:rsidRPr="00BD7219">
        <w:rPr>
          <w:rFonts w:eastAsia="Times New Roman" w:cs="Times New Roman"/>
          <w:b w:val="0"/>
          <w:sz w:val="24"/>
        </w:rPr>
        <w:t xml:space="preserve">einen Bildpunkt, der </w:t>
      </w:r>
      <w:r w:rsidR="0095142A" w:rsidRPr="00BD7219">
        <w:rPr>
          <w:rFonts w:eastAsia="Times New Roman" w:cs="Times New Roman"/>
          <w:b w:val="0"/>
          <w:sz w:val="24"/>
        </w:rPr>
        <w:t>das Projekt</w:t>
      </w:r>
      <w:r w:rsidR="00910B46" w:rsidRPr="00BD7219">
        <w:rPr>
          <w:rFonts w:eastAsia="Times New Roman" w:cs="Times New Roman"/>
          <w:b w:val="0"/>
          <w:sz w:val="24"/>
        </w:rPr>
        <w:t xml:space="preserve">ionszentrum der benachbarten Kamera in Relation </w:t>
      </w:r>
      <w:r w:rsidR="00387FCE" w:rsidRPr="00BD7219">
        <w:rPr>
          <w:rFonts w:eastAsia="Times New Roman" w:cs="Times New Roman"/>
          <w:b w:val="0"/>
          <w:sz w:val="24"/>
        </w:rPr>
        <w:t xml:space="preserve">zu </w:t>
      </w:r>
      <w:r w:rsidR="00910B46" w:rsidRPr="00BD7219">
        <w:rPr>
          <w:rFonts w:eastAsia="Times New Roman" w:cs="Times New Roman"/>
          <w:b w:val="0"/>
          <w:sz w:val="24"/>
        </w:rPr>
        <w:t>der eigenen Kamera abbildet.</w:t>
      </w:r>
      <w:r w:rsidR="003C3DA7" w:rsidRPr="00BD7219">
        <w:rPr>
          <w:rStyle w:val="Funotenzeichen"/>
          <w:rFonts w:eastAsia="Times New Roman" w:cs="Times New Roman"/>
          <w:b w:val="0"/>
          <w:sz w:val="24"/>
        </w:rPr>
        <w:footnoteReference w:id="77"/>
      </w:r>
      <w:r w:rsidR="00910B46" w:rsidRPr="00BD7219">
        <w:rPr>
          <w:rFonts w:eastAsia="Times New Roman" w:cs="Times New Roman"/>
          <w:b w:val="0"/>
          <w:sz w:val="24"/>
        </w:rPr>
        <w:t xml:space="preserve"> </w:t>
      </w:r>
      <w:r w:rsidR="009D0BAF" w:rsidRPr="00BD7219">
        <w:rPr>
          <w:rFonts w:eastAsia="Times New Roman" w:cs="Times New Roman"/>
          <w:b w:val="0"/>
          <w:sz w:val="24"/>
        </w:rPr>
        <w:t>Anzumerken ist hierbei, dass die Beziehung der Kameras zueinander unverändert bleibt, solange die Positionen der Epipole in den Bildern konstant bleiben</w:t>
      </w:r>
      <w:r w:rsidR="00871E86" w:rsidRPr="00BD7219">
        <w:rPr>
          <w:rFonts w:eastAsia="Times New Roman" w:cs="Times New Roman"/>
          <w:b w:val="0"/>
          <w:sz w:val="24"/>
        </w:rPr>
        <w:t>.</w:t>
      </w:r>
      <w:r w:rsidR="003C3DA7" w:rsidRPr="00BD7219">
        <w:rPr>
          <w:rStyle w:val="Funotenzeichen"/>
          <w:rFonts w:eastAsia="Times New Roman" w:cs="Times New Roman"/>
          <w:b w:val="0"/>
          <w:sz w:val="24"/>
        </w:rPr>
        <w:footnoteReference w:id="78"/>
      </w:r>
      <w:r w:rsidR="00871E86" w:rsidRPr="00BD7219">
        <w:rPr>
          <w:rFonts w:eastAsia="Times New Roman" w:cs="Times New Roman"/>
          <w:b w:val="0"/>
          <w:sz w:val="24"/>
        </w:rPr>
        <w:t xml:space="preserve"> </w:t>
      </w:r>
      <w:r w:rsidR="00653410" w:rsidRPr="00BD7219">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BD7219">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BD7219">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653410" w:rsidRPr="00BD7219">
        <w:rPr>
          <w:rFonts w:eastAsia="Times New Roman" w:cs="Times New Roman"/>
          <w:b w:val="0"/>
          <w:sz w:val="24"/>
        </w:rPr>
        <w:t>.</w:t>
      </w:r>
      <w:r w:rsidR="000F7E5D" w:rsidRPr="00BD7219">
        <w:rPr>
          <w:rStyle w:val="Funotenzeichen"/>
          <w:rFonts w:eastAsia="Times New Roman" w:cs="Times New Roman"/>
          <w:b w:val="0"/>
          <w:sz w:val="24"/>
        </w:rPr>
        <w:footnoteReference w:id="79"/>
      </w:r>
      <w:r w:rsidR="00653410" w:rsidRPr="00BD7219">
        <w:rPr>
          <w:rFonts w:eastAsia="Times New Roman" w:cs="Times New Roman"/>
          <w:b w:val="0"/>
          <w:sz w:val="24"/>
        </w:rPr>
        <w:t xml:space="preserve"> </w:t>
      </w:r>
      <w:r w:rsidR="00383B46" w:rsidRPr="00BD7219">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BD7219">
        <w:rPr>
          <w:rFonts w:eastAsia="Times New Roman" w:cs="Times New Roman"/>
          <w:b w:val="0"/>
          <w:sz w:val="24"/>
        </w:rPr>
        <w:t xml:space="preserve"> bezeichnet und definiert die Distanz zwischen den beiden Kameralinsen.</w:t>
      </w:r>
      <w:r w:rsidR="000F7E5D" w:rsidRPr="00BD7219">
        <w:rPr>
          <w:rStyle w:val="Funotenzeichen"/>
          <w:rFonts w:eastAsia="Times New Roman" w:cs="Times New Roman"/>
          <w:b w:val="0"/>
          <w:sz w:val="24"/>
        </w:rPr>
        <w:footnoteReference w:id="80"/>
      </w:r>
      <w:r w:rsidR="00383B46" w:rsidRPr="00BD7219">
        <w:rPr>
          <w:rFonts w:eastAsia="Times New Roman" w:cs="Times New Roman"/>
          <w:b w:val="0"/>
          <w:sz w:val="24"/>
        </w:rPr>
        <w:t xml:space="preserve"> </w:t>
      </w:r>
      <w:r w:rsidR="00956BD8" w:rsidRPr="00BD7219">
        <w:rPr>
          <w:rFonts w:eastAsia="Times New Roman" w:cs="Times New Roman"/>
          <w:b w:val="0"/>
          <w:sz w:val="24"/>
        </w:rPr>
        <w:t>D</w:t>
      </w:r>
      <w:r w:rsidR="00D22831" w:rsidRPr="00BD7219">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BD7219">
        <w:rPr>
          <w:rFonts w:eastAsia="Times New Roman" w:cs="Times New Roman"/>
          <w:b w:val="0"/>
          <w:sz w:val="24"/>
        </w:rPr>
        <w:t>ein Schnittpunkt mit dem korrespondierenden Strahl der anderen Kamera gefunden werden.</w:t>
      </w:r>
      <w:r w:rsidR="000F7E5D" w:rsidRPr="00BD7219">
        <w:rPr>
          <w:rStyle w:val="Funotenzeichen"/>
          <w:rFonts w:eastAsia="Times New Roman" w:cs="Times New Roman"/>
          <w:b w:val="0"/>
          <w:sz w:val="24"/>
        </w:rPr>
        <w:footnoteReference w:id="81"/>
      </w:r>
      <w:r w:rsidR="00CB38A9" w:rsidRPr="00BD7219">
        <w:rPr>
          <w:rFonts w:eastAsia="Times New Roman" w:cs="Times New Roman"/>
          <w:b w:val="0"/>
          <w:sz w:val="24"/>
        </w:rPr>
        <w:t xml:space="preserve"> I</w:t>
      </w:r>
      <w:r w:rsidR="00D22831" w:rsidRPr="00BD7219">
        <w:rPr>
          <w:rFonts w:eastAsia="Times New Roman" w:cs="Times New Roman"/>
          <w:b w:val="0"/>
          <w:sz w:val="24"/>
        </w:rPr>
        <w:t xml:space="preserve">n Abbildung </w:t>
      </w:r>
      <w:r w:rsidR="00D22831" w:rsidRPr="00BD7219">
        <w:rPr>
          <w:rFonts w:eastAsia="Times New Roman" w:cs="Times New Roman"/>
          <w:b w:val="0"/>
          <w:color w:val="FF0000"/>
          <w:sz w:val="24"/>
        </w:rPr>
        <w:t>X</w:t>
      </w:r>
      <w:r w:rsidR="00D22831" w:rsidRPr="00BD7219">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BD721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BD721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BD7219">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BD721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BD7219">
        <w:rPr>
          <w:rFonts w:eastAsia="Times New Roman" w:cs="Times New Roman"/>
          <w:b w:val="0"/>
          <w:sz w:val="24"/>
        </w:rPr>
        <w:t xml:space="preserve"> mit dem </w:t>
      </w:r>
      <w:r w:rsidR="00B406D5" w:rsidRPr="00BD7219">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BD7219">
        <w:rPr>
          <w:rFonts w:eastAsia="Times New Roman" w:cs="Times New Roman"/>
          <w:b w:val="0"/>
          <w:sz w:val="24"/>
        </w:rPr>
        <w:t xml:space="preserve"> schneiden.</w:t>
      </w:r>
      <w:r w:rsidR="006A48A0" w:rsidRPr="00BD7219">
        <w:rPr>
          <w:rFonts w:eastAsia="Times New Roman" w:cs="Times New Roman"/>
          <w:b w:val="0"/>
          <w:sz w:val="24"/>
        </w:rPr>
        <w:t xml:space="preserve"> </w:t>
      </w:r>
      <w:r w:rsidR="005E472F" w:rsidRPr="00BD7219">
        <w:rPr>
          <w:rFonts w:eastAsia="Times New Roman" w:cs="Times New Roman"/>
          <w:b w:val="0"/>
          <w:sz w:val="24"/>
        </w:rPr>
        <w:t xml:space="preserve">Entsprechend </w:t>
      </w:r>
      <w:r w:rsidR="00956BD8" w:rsidRPr="00BD7219">
        <w:rPr>
          <w:rFonts w:eastAsia="Times New Roman" w:cs="Times New Roman"/>
          <w:b w:val="0"/>
          <w:sz w:val="24"/>
        </w:rPr>
        <w:t>der geometrischen Beziehung</w:t>
      </w:r>
      <w:r w:rsidR="005E472F" w:rsidRPr="00BD7219">
        <w:rPr>
          <w:rFonts w:eastAsia="Times New Roman" w:cs="Times New Roman"/>
          <w:b w:val="0"/>
          <w:sz w:val="24"/>
        </w:rPr>
        <w:t xml:space="preserve"> zwischen Epipol und dem Schnittpunkt der Projektionssträhle </w:t>
      </w:r>
      <w:r w:rsidR="00F340FF" w:rsidRPr="00BD7219">
        <w:rPr>
          <w:rFonts w:eastAsia="Times New Roman" w:cs="Times New Roman"/>
          <w:b w:val="0"/>
          <w:sz w:val="24"/>
        </w:rPr>
        <w:t>lässt sich feststellen</w:t>
      </w:r>
      <w:r w:rsidR="00956BD8" w:rsidRPr="00BD7219">
        <w:rPr>
          <w:rFonts w:eastAsia="Times New Roman" w:cs="Times New Roman"/>
          <w:b w:val="0"/>
          <w:sz w:val="24"/>
        </w:rPr>
        <w:t xml:space="preserve">, dass </w:t>
      </w:r>
      <w:r w:rsidR="00F340FF" w:rsidRPr="00BD7219">
        <w:rPr>
          <w:rFonts w:eastAsia="Times New Roman" w:cs="Times New Roman"/>
          <w:b w:val="0"/>
          <w:sz w:val="24"/>
        </w:rPr>
        <w:t xml:space="preserve">ein </w:t>
      </w:r>
      <w:r w:rsidR="00956BD8" w:rsidRPr="00BD7219">
        <w:rPr>
          <w:rFonts w:eastAsia="Times New Roman" w:cs="Times New Roman"/>
          <w:b w:val="0"/>
          <w:sz w:val="24"/>
        </w:rPr>
        <w:t>korrespondierende</w:t>
      </w:r>
      <w:r w:rsidR="00F340FF" w:rsidRPr="00BD7219">
        <w:rPr>
          <w:rFonts w:eastAsia="Times New Roman" w:cs="Times New Roman"/>
          <w:b w:val="0"/>
          <w:sz w:val="24"/>
        </w:rPr>
        <w:t xml:space="preserve">r </w:t>
      </w:r>
      <w:r w:rsidR="00956BD8" w:rsidRPr="00BD7219">
        <w:rPr>
          <w:rFonts w:eastAsia="Times New Roman" w:cs="Times New Roman"/>
          <w:b w:val="0"/>
          <w:sz w:val="24"/>
        </w:rPr>
        <w:t>Bildpunkt</w:t>
      </w:r>
      <w:r w:rsidR="00F340FF" w:rsidRPr="00BD7219">
        <w:rPr>
          <w:rFonts w:eastAsia="Times New Roman" w:cs="Times New Roman"/>
          <w:b w:val="0"/>
          <w:sz w:val="24"/>
        </w:rPr>
        <w:t xml:space="preserve"> zu einem </w:t>
      </w:r>
      <w:r w:rsidR="005E472F" w:rsidRPr="00BD7219">
        <w:rPr>
          <w:rFonts w:eastAsia="Times New Roman" w:cs="Times New Roman"/>
          <w:b w:val="0"/>
          <w:sz w:val="24"/>
        </w:rPr>
        <w:t>im nebenstehenden Bild befindlichen Punkt</w:t>
      </w:r>
      <w:r w:rsidR="00F340FF" w:rsidRPr="00BD7219">
        <w:rPr>
          <w:rFonts w:eastAsia="Times New Roman" w:cs="Times New Roman"/>
          <w:b w:val="0"/>
          <w:sz w:val="24"/>
        </w:rPr>
        <w:t xml:space="preserve"> ausschließlich auf der </w:t>
      </w:r>
      <w:r w:rsidR="00956BD8" w:rsidRPr="00BD7219">
        <w:rPr>
          <w:rFonts w:eastAsia="Times New Roman" w:cs="Times New Roman"/>
          <w:b w:val="0"/>
          <w:sz w:val="24"/>
        </w:rPr>
        <w:t xml:space="preserve">Epipolarlinie liegen </w:t>
      </w:r>
      <w:r w:rsidR="00F340FF" w:rsidRPr="00BD7219">
        <w:rPr>
          <w:rFonts w:eastAsia="Times New Roman" w:cs="Times New Roman"/>
          <w:b w:val="0"/>
          <w:sz w:val="24"/>
        </w:rPr>
        <w:t>kann</w:t>
      </w:r>
      <w:r w:rsidR="00956BD8" w:rsidRPr="00BD7219">
        <w:rPr>
          <w:rFonts w:eastAsia="Times New Roman" w:cs="Times New Roman"/>
          <w:b w:val="0"/>
          <w:sz w:val="24"/>
        </w:rPr>
        <w:t>.</w:t>
      </w:r>
      <w:r w:rsidR="000F7E5D" w:rsidRPr="00BD7219">
        <w:rPr>
          <w:rStyle w:val="Funotenzeichen"/>
          <w:rFonts w:eastAsia="Times New Roman" w:cs="Times New Roman"/>
          <w:b w:val="0"/>
          <w:sz w:val="24"/>
        </w:rPr>
        <w:footnoteReference w:id="82"/>
      </w:r>
      <w:r w:rsidR="009E1385" w:rsidRPr="00BD7219">
        <w:rPr>
          <w:rFonts w:eastAsia="Times New Roman" w:cs="Times New Roman"/>
          <w:b w:val="0"/>
          <w:sz w:val="24"/>
        </w:rPr>
        <w:t xml:space="preserve"> </w:t>
      </w:r>
      <w:r w:rsidR="00614A24" w:rsidRPr="00BD7219">
        <w:rPr>
          <w:rFonts w:eastAsia="Times New Roman" w:cs="Times New Roman"/>
          <w:b w:val="0"/>
          <w:sz w:val="24"/>
        </w:rPr>
        <w:t xml:space="preserve">Diese geometrische Beziehung wird dabei in der Fundamentalmatrix beschrieben und </w:t>
      </w:r>
      <w:r w:rsidR="00394E09" w:rsidRPr="00BD7219">
        <w:rPr>
          <w:rFonts w:eastAsia="Times New Roman" w:cs="Times New Roman"/>
          <w:b w:val="0"/>
          <w:sz w:val="24"/>
        </w:rPr>
        <w:t xml:space="preserve">führt </w:t>
      </w:r>
      <w:r w:rsidR="00C57292" w:rsidRPr="00BD7219">
        <w:rPr>
          <w:rFonts w:eastAsia="Times New Roman" w:cs="Times New Roman"/>
          <w:b w:val="0"/>
          <w:sz w:val="24"/>
        </w:rPr>
        <w:t xml:space="preserve">wie bereits erwähnt </w:t>
      </w:r>
      <w:r w:rsidR="00394E09" w:rsidRPr="00BD7219">
        <w:rPr>
          <w:rFonts w:eastAsia="Times New Roman" w:cs="Times New Roman"/>
          <w:b w:val="0"/>
          <w:sz w:val="24"/>
        </w:rPr>
        <w:t xml:space="preserve">zu einer Reduktion des Suchaufwands </w:t>
      </w:r>
      <w:r w:rsidR="00535994" w:rsidRPr="00BD7219">
        <w:rPr>
          <w:rFonts w:eastAsia="Times New Roman" w:cs="Times New Roman"/>
          <w:b w:val="0"/>
          <w:sz w:val="24"/>
        </w:rPr>
        <w:t xml:space="preserve">im Rahmen der </w:t>
      </w:r>
      <w:r w:rsidR="00394E09" w:rsidRPr="00BD7219">
        <w:rPr>
          <w:rFonts w:eastAsia="Times New Roman" w:cs="Times New Roman"/>
          <w:b w:val="0"/>
          <w:sz w:val="24"/>
        </w:rPr>
        <w:t>Korrespondenz</w:t>
      </w:r>
      <w:r w:rsidR="00535994" w:rsidRPr="00BD7219">
        <w:rPr>
          <w:rFonts w:eastAsia="Times New Roman" w:cs="Times New Roman"/>
          <w:b w:val="0"/>
          <w:sz w:val="24"/>
        </w:rPr>
        <w:t>analyse</w:t>
      </w:r>
      <w:r w:rsidR="00394E09" w:rsidRPr="00BD7219">
        <w:rPr>
          <w:rFonts w:eastAsia="Times New Roman" w:cs="Times New Roman"/>
          <w:b w:val="0"/>
          <w:sz w:val="24"/>
        </w:rPr>
        <w:t>.</w:t>
      </w:r>
      <w:r w:rsidR="000F7E5D" w:rsidRPr="00BD7219">
        <w:rPr>
          <w:rStyle w:val="Funotenzeichen"/>
          <w:rFonts w:eastAsia="Times New Roman" w:cs="Times New Roman"/>
          <w:b w:val="0"/>
          <w:sz w:val="24"/>
        </w:rPr>
        <w:footnoteReference w:id="83"/>
      </w:r>
    </w:p>
    <w:p w14:paraId="1A7DA34E" w14:textId="77777777" w:rsidR="000F7E5D" w:rsidRDefault="000F7E5D">
      <w:pPr>
        <w:rPr>
          <w:iCs/>
          <w:color w:val="000000" w:themeColor="text1"/>
        </w:rPr>
      </w:pPr>
      <w:r>
        <w:rPr>
          <w:b/>
        </w:rPr>
        <w:br w:type="page"/>
      </w:r>
    </w:p>
    <w:p w14:paraId="5CAF88E7" w14:textId="4DB77A0C"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84"/>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85"/>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A00DC8" w:rsidRPr="00AE1179">
        <w:rPr>
          <w:rFonts w:eastAsia="Times New Roman" w:cs="Times New Roman"/>
          <w:b w:val="0"/>
          <w:sz w:val="24"/>
        </w:rPr>
        <w:t>.</w:t>
      </w:r>
      <w:r w:rsidR="00427274">
        <w:rPr>
          <w:rStyle w:val="Funotenzeichen"/>
          <w:rFonts w:eastAsia="Times New Roman" w:cs="Times New Roman"/>
          <w:b w:val="0"/>
          <w:sz w:val="24"/>
        </w:rPr>
        <w:footnoteReference w:id="86"/>
      </w:r>
    </w:p>
    <w:p w14:paraId="1C1B640B" w14:textId="6FCB1068"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3D0085">
        <w:rPr>
          <w:rStyle w:val="Funotenzeichen"/>
          <w:rFonts w:eastAsia="Times New Roman" w:cs="Times New Roman"/>
          <w:b w:val="0"/>
          <w:sz w:val="24"/>
        </w:rPr>
        <w:footnoteReference w:id="87"/>
      </w:r>
      <w:r>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F34CCE" w:rsidRPr="00F34CCE">
        <w:rPr>
          <w:rStyle w:val="Funotenzeichen"/>
          <w:rFonts w:eastAsia="Times New Roman" w:cs="Times New Roman"/>
          <w:b w:val="0"/>
          <w:sz w:val="24"/>
        </w:rPr>
        <w:footnoteReference w:id="88"/>
      </w:r>
      <w:r w:rsidR="00877AD7">
        <w:rPr>
          <w:rFonts w:eastAsia="Times New Roman" w:cs="Times New Roman"/>
          <w:b w:val="0"/>
          <w:sz w:val="24"/>
        </w:rPr>
        <w:t xml:space="preserve"> Diese Parameter definieren eine mögliche Ausprägung der Fundamentalmatrix.</w:t>
      </w:r>
      <w:r w:rsidR="00F34CCE">
        <w:rPr>
          <w:rStyle w:val="Funotenzeichen"/>
          <w:rFonts w:eastAsia="Times New Roman" w:cs="Times New Roman"/>
          <w:b w:val="0"/>
          <w:sz w:val="24"/>
        </w:rPr>
        <w:footnoteReference w:id="89"/>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E97A49">
        <w:rPr>
          <w:rStyle w:val="Funotenzeichen"/>
          <w:rFonts w:eastAsia="Times New Roman" w:cs="Times New Roman"/>
          <w:b w:val="0"/>
          <w:sz w:val="24"/>
        </w:rPr>
        <w:footnoteReference w:id="90"/>
      </w:r>
      <w:r w:rsidR="009122D5">
        <w:rPr>
          <w:rFonts w:eastAsia="Times New Roman" w:cs="Times New Roman"/>
          <w:b w:val="0"/>
          <w:sz w:val="24"/>
        </w:rPr>
        <w:t xml:space="preserve"> 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E97A49">
        <w:rPr>
          <w:rStyle w:val="Funotenzeichen"/>
          <w:rFonts w:eastAsia="Times New Roman" w:cs="Times New Roman"/>
          <w:b w:val="0"/>
          <w:sz w:val="24"/>
        </w:rPr>
        <w:footnoteReference w:id="91"/>
      </w:r>
      <w:r w:rsidR="0016717A">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AF6EC3">
        <w:rPr>
          <w:rStyle w:val="Funotenzeichen"/>
          <w:rFonts w:eastAsia="Times New Roman" w:cs="Times New Roman"/>
          <w:b w:val="0"/>
          <w:sz w:val="24"/>
        </w:rPr>
        <w:footnoteReference w:id="92"/>
      </w:r>
      <w:r w:rsidR="00AF6EC3">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93"/>
      </w:r>
      <w:r w:rsidR="009F22DD">
        <w:rPr>
          <w:rFonts w:eastAsia="Times New Roman" w:cs="Times New Roman"/>
          <w:b w:val="0"/>
          <w:sz w:val="24"/>
        </w:rPr>
        <w:br w:type="page"/>
      </w:r>
    </w:p>
    <w:p w14:paraId="12D0BDF0" w14:textId="5D588507" w:rsidR="00A8282A" w:rsidRPr="00BD7219" w:rsidRDefault="00944CBF"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Hierbei wird pro </w:t>
      </w:r>
      <w:r w:rsidR="005F4353">
        <w:rPr>
          <w:rFonts w:eastAsia="Times New Roman" w:cs="Times New Roman"/>
          <w:b w:val="0"/>
          <w:sz w:val="24"/>
        </w:rPr>
        <w:t>Iteration</w:t>
      </w:r>
      <w:r>
        <w:rPr>
          <w:rFonts w:eastAsia="Times New Roman" w:cs="Times New Roman"/>
          <w:b w:val="0"/>
          <w:sz w:val="24"/>
        </w:rPr>
        <w:t xml:space="preserve"> die Anzahl der mit dem jeweilige</w:t>
      </w:r>
      <w:r w:rsidR="005F4353">
        <w:rPr>
          <w:rFonts w:eastAsia="Times New Roman" w:cs="Times New Roman"/>
          <w:b w:val="0"/>
          <w:sz w:val="24"/>
        </w:rPr>
        <w:t xml:space="preserve">n </w:t>
      </w:r>
      <w:r>
        <w:rPr>
          <w:rFonts w:eastAsia="Times New Roman" w:cs="Times New Roman"/>
          <w:b w:val="0"/>
          <w:sz w:val="24"/>
        </w:rPr>
        <w:t xml:space="preserve">Modell übereinstimmenden Punkte </w:t>
      </w:r>
      <w:r w:rsidR="005F4353">
        <w:rPr>
          <w:rFonts w:eastAsia="Times New Roman" w:cs="Times New Roman"/>
          <w:b w:val="0"/>
          <w:sz w:val="24"/>
        </w:rPr>
        <w:t>notiert</w:t>
      </w:r>
      <w:r w:rsidR="009122D5">
        <w:rPr>
          <w:rFonts w:eastAsia="Times New Roman" w:cs="Times New Roman"/>
          <w:b w:val="0"/>
          <w:sz w:val="24"/>
        </w:rPr>
        <w:t>.</w:t>
      </w:r>
      <w:r w:rsidR="00AE34C5">
        <w:rPr>
          <w:rStyle w:val="Funotenzeichen"/>
          <w:rFonts w:eastAsia="Times New Roman" w:cs="Times New Roman"/>
          <w:b w:val="0"/>
          <w:sz w:val="24"/>
        </w:rPr>
        <w:footnoteReference w:id="94"/>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5A6F04">
        <w:rPr>
          <w:rFonts w:eastAsia="Times New Roman" w:cs="Times New Roman"/>
          <w:b w:val="0"/>
          <w:sz w:val="24"/>
        </w:rPr>
        <w:t>.</w:t>
      </w:r>
      <w:r w:rsidR="00AE34C5">
        <w:rPr>
          <w:rStyle w:val="Funotenzeichen"/>
          <w:rFonts w:eastAsia="Times New Roman" w:cs="Times New Roman"/>
          <w:b w:val="0"/>
          <w:sz w:val="24"/>
        </w:rPr>
        <w:footnoteReference w:id="95"/>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96"/>
      </w:r>
      <w:r w:rsidR="0005519D" w:rsidRPr="00BD7219">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C6F0ECC"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3E6D276" w:rsidR="007D59C0" w:rsidRPr="00BD7219" w:rsidRDefault="007D59C0" w:rsidP="007D59C0">
      <w:pPr>
        <w:spacing w:before="240" w:after="120" w:line="360" w:lineRule="auto"/>
        <w:jc w:val="both"/>
        <w:rPr>
          <w:color w:val="000000" w:themeColor="text1"/>
        </w:rPr>
      </w:pPr>
      <w:r w:rsidRPr="00BD7219">
        <w:rPr>
          <w:color w:val="000000" w:themeColor="text1"/>
        </w:rPr>
        <w:t xml:space="preserve">Quelle: </w:t>
      </w:r>
      <w:r w:rsidR="00B435FC" w:rsidRPr="00BD7219">
        <w:rPr>
          <w:color w:val="000000" w:themeColor="text1"/>
        </w:rPr>
        <w:t xml:space="preserve">Vgl. </w:t>
      </w:r>
      <w:r w:rsidR="00B64713" w:rsidRPr="00BD7219">
        <w:rPr>
          <w:color w:val="000000" w:themeColor="text1"/>
        </w:rPr>
        <w:t>Luong, Q.; Faugeras, O.</w:t>
      </w:r>
      <w:r w:rsidR="00B435FC" w:rsidRPr="00BD7219">
        <w:rPr>
          <w:color w:val="000000" w:themeColor="text1"/>
        </w:rPr>
        <w:t xml:space="preserve">, </w:t>
      </w:r>
      <w:r w:rsidR="00B64713" w:rsidRPr="00BD7219">
        <w:rPr>
          <w:color w:val="000000" w:themeColor="text1"/>
        </w:rPr>
        <w:t>Epipolargeometrie</w:t>
      </w:r>
      <w:r w:rsidR="00B435FC" w:rsidRPr="00BD7219">
        <w:rPr>
          <w:color w:val="000000" w:themeColor="text1"/>
        </w:rPr>
        <w:t xml:space="preserve">, </w:t>
      </w:r>
      <w:r w:rsidR="00B64713" w:rsidRPr="00BD7219">
        <w:rPr>
          <w:color w:val="000000" w:themeColor="text1"/>
        </w:rPr>
        <w:t>1996</w:t>
      </w:r>
      <w:r w:rsidR="00B435FC" w:rsidRPr="00BD7219">
        <w:rPr>
          <w:color w:val="000000" w:themeColor="text1"/>
        </w:rPr>
        <w:t>, S. 4</w:t>
      </w:r>
      <w:r w:rsidR="00B64713" w:rsidRPr="00BD7219">
        <w:rPr>
          <w:color w:val="000000" w:themeColor="text1"/>
        </w:rPr>
        <w:t>6</w:t>
      </w:r>
    </w:p>
    <w:p w14:paraId="7B330238" w14:textId="4D06DBD1" w:rsidR="007D59C0" w:rsidRPr="00BD7219" w:rsidRDefault="001A5853" w:rsidP="00BB367B">
      <w:pPr>
        <w:pStyle w:val="4"/>
        <w:spacing w:line="360" w:lineRule="auto"/>
        <w:jc w:val="both"/>
        <w:rPr>
          <w:rFonts w:eastAsia="Times New Roman" w:cs="Times New Roman"/>
          <w:b w:val="0"/>
          <w:sz w:val="24"/>
        </w:rPr>
      </w:pPr>
      <w:r w:rsidRPr="00BD7219">
        <w:rPr>
          <w:rFonts w:eastAsia="Times New Roman" w:cs="Times New Roman"/>
          <w:b w:val="0"/>
          <w:sz w:val="24"/>
        </w:rPr>
        <w:t>Hierbei</w:t>
      </w:r>
      <w:r w:rsidR="00420D43" w:rsidRPr="00BD7219">
        <w:rPr>
          <w:rFonts w:eastAsia="Times New Roman" w:cs="Times New Roman"/>
          <w:b w:val="0"/>
          <w:sz w:val="24"/>
        </w:rPr>
        <w:t xml:space="preserve"> kann die </w:t>
      </w:r>
      <w:r w:rsidR="007D59C0" w:rsidRPr="00BD721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BD7219">
        <w:rPr>
          <w:rFonts w:eastAsia="Times New Roman" w:cs="Times New Roman"/>
          <w:b w:val="0"/>
          <w:sz w:val="24"/>
        </w:rPr>
        <w:t xml:space="preserve"> </w:t>
      </w:r>
      <w:r w:rsidR="007D59C0" w:rsidRPr="00BD7219">
        <w:rPr>
          <w:rFonts w:eastAsia="Times New Roman" w:cs="Times New Roman"/>
          <w:b w:val="0"/>
          <w:sz w:val="24"/>
        </w:rPr>
        <w:t xml:space="preserve">des zweiten Bilds </w:t>
      </w:r>
      <w:r w:rsidR="00420D43" w:rsidRPr="00BD7219">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BD7219">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BD7219">
        <w:rPr>
          <w:rFonts w:eastAsia="Times New Roman" w:cs="Times New Roman"/>
          <w:b w:val="0"/>
          <w:sz w:val="24"/>
        </w:rPr>
        <w:t xml:space="preserve"> des ersten Bilds berechnet werden.</w:t>
      </w:r>
      <w:r w:rsidR="003F343B" w:rsidRPr="00BD7219">
        <w:rPr>
          <w:rStyle w:val="Funotenzeichen"/>
          <w:rFonts w:eastAsia="Times New Roman" w:cs="Times New Roman"/>
          <w:b w:val="0"/>
          <w:sz w:val="24"/>
        </w:rPr>
        <w:footnoteReference w:id="97"/>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3BD564A" w:rsidR="00897FC9" w:rsidRDefault="00C966F2" w:rsidP="002A58E5">
      <w:pPr>
        <w:pStyle w:val="3"/>
        <w:spacing w:line="360" w:lineRule="auto"/>
      </w:pPr>
      <w:r w:rsidRPr="00C47E0A">
        <w:lastRenderedPageBreak/>
        <w:t>2.</w:t>
      </w:r>
      <w:r w:rsidR="002E78B9">
        <w:t>1</w:t>
      </w:r>
      <w:r w:rsidRPr="00C47E0A">
        <w:t>.</w:t>
      </w:r>
      <w:r w:rsidR="002E78B9">
        <w:t>4</w:t>
      </w:r>
      <w:r w:rsidRPr="00C47E0A">
        <w:t xml:space="preserve"> </w:t>
      </w:r>
      <w:r>
        <w:t>Koordinaten</w:t>
      </w:r>
      <w:r w:rsidR="005A26AF">
        <w:t>berechnung</w:t>
      </w:r>
    </w:p>
    <w:p w14:paraId="421BA014" w14:textId="2F775A7E"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98"/>
      </w:r>
      <w:r>
        <w:rPr>
          <w:rFonts w:eastAsia="Times New Roman" w:cs="Times New Roman"/>
          <w:b w:val="0"/>
          <w:sz w:val="24"/>
        </w:rPr>
        <w:t xml:space="preserve"> 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DFE5379" w:rsidR="0085224A" w:rsidRDefault="00FB61B7" w:rsidP="00AD0ACD">
      <w:pPr>
        <w:pStyle w:val="3"/>
        <w:spacing w:line="360" w:lineRule="auto"/>
        <w:rPr>
          <w:b w:val="0"/>
          <w:bCs/>
        </w:rPr>
      </w:pPr>
      <w:r>
        <w:rPr>
          <w:b w:val="0"/>
          <w:bCs/>
          <w:noProof/>
        </w:rPr>
        <w:drawing>
          <wp:inline distT="0" distB="0" distL="0" distR="0" wp14:anchorId="70D50AAB" wp14:editId="25AD684C">
            <wp:extent cx="5400040" cy="39560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3956050"/>
                    </a:xfrm>
                    <a:prstGeom prst="rect">
                      <a:avLst/>
                    </a:prstGeom>
                  </pic:spPr>
                </pic:pic>
              </a:graphicData>
            </a:graphic>
          </wp:inline>
        </w:drawing>
      </w:r>
    </w:p>
    <w:p w14:paraId="605A14E7" w14:textId="3A791EFC"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 E. et al.</w:t>
      </w:r>
      <w:r w:rsidR="00492859">
        <w:rPr>
          <w:rFonts w:eastAsia="Times New Roman" w:cs="Times New Roman"/>
          <w:b w:val="0"/>
          <w:sz w:val="24"/>
        </w:rPr>
        <w:t xml:space="preserve">, Epipolargeometrie, </w:t>
      </w:r>
      <w:r w:rsidR="00A079C0">
        <w:rPr>
          <w:rFonts w:eastAsia="Times New Roman" w:cs="Times New Roman"/>
          <w:b w:val="0"/>
          <w:sz w:val="24"/>
        </w:rPr>
        <w:t>2022</w:t>
      </w:r>
      <w:r w:rsidR="00492859">
        <w:rPr>
          <w:rFonts w:eastAsia="Times New Roman" w:cs="Times New Roman"/>
          <w:b w:val="0"/>
          <w:sz w:val="24"/>
        </w:rPr>
        <w:t xml:space="preserve">, S. </w:t>
      </w:r>
      <w:r w:rsidR="00A079C0">
        <w:rPr>
          <w:rFonts w:eastAsia="Times New Roman" w:cs="Times New Roman"/>
          <w:b w:val="0"/>
          <w:sz w:val="24"/>
        </w:rPr>
        <w:t>180</w:t>
      </w:r>
    </w:p>
    <w:p w14:paraId="4063498C" w14:textId="502B9841" w:rsidR="00245BF5" w:rsidRPr="00BD7219" w:rsidRDefault="00673794" w:rsidP="003E5F55">
      <w:pPr>
        <w:pStyle w:val="3"/>
        <w:spacing w:line="360" w:lineRule="auto"/>
        <w:jc w:val="both"/>
        <w:rPr>
          <w:rFonts w:eastAsia="Times New Roman" w:cs="Times New Roman"/>
          <w:b w:val="0"/>
          <w:sz w:val="24"/>
        </w:rPr>
      </w:pPr>
      <w:r w:rsidRPr="00BD7219">
        <w:rPr>
          <w:rFonts w:eastAsia="Times New Roman" w:cs="Times New Roman"/>
          <w:b w:val="0"/>
          <w:sz w:val="24"/>
        </w:rPr>
        <w:lastRenderedPageBreak/>
        <w:t>Wie</w:t>
      </w:r>
      <w:r w:rsidR="00544F65" w:rsidRPr="00BD7219">
        <w:rPr>
          <w:rFonts w:eastAsia="Times New Roman" w:cs="Times New Roman"/>
          <w:b w:val="0"/>
          <w:sz w:val="24"/>
        </w:rPr>
        <w:t xml:space="preserve"> </w:t>
      </w:r>
      <w:r w:rsidRPr="00BD7219">
        <w:rPr>
          <w:rFonts w:eastAsia="Times New Roman" w:cs="Times New Roman"/>
          <w:b w:val="0"/>
          <w:sz w:val="24"/>
        </w:rPr>
        <w:t>abgebildet</w:t>
      </w:r>
      <w:r w:rsidR="00544F65" w:rsidRPr="00BD7219">
        <w:rPr>
          <w:rFonts w:eastAsia="Times New Roman" w:cs="Times New Roman"/>
          <w:b w:val="0"/>
          <w:sz w:val="24"/>
        </w:rPr>
        <w:t>, projiziert die Aufnahme ein</w:t>
      </w:r>
      <w:r w:rsidR="00427FA2" w:rsidRPr="00BD7219">
        <w:rPr>
          <w:rFonts w:eastAsia="Times New Roman" w:cs="Times New Roman"/>
          <w:b w:val="0"/>
          <w:sz w:val="24"/>
        </w:rPr>
        <w:t>es</w:t>
      </w:r>
      <w:r w:rsidR="00544F65" w:rsidRPr="00BD7219">
        <w:rPr>
          <w:rFonts w:eastAsia="Times New Roman" w:cs="Times New Roman"/>
          <w:b w:val="0"/>
          <w:sz w:val="24"/>
        </w:rPr>
        <w:t xml:space="preserve"> beliebige</w:t>
      </w:r>
      <w:r w:rsidR="00427FA2" w:rsidRPr="00BD7219">
        <w:rPr>
          <w:rFonts w:eastAsia="Times New Roman" w:cs="Times New Roman"/>
          <w:b w:val="0"/>
          <w:sz w:val="24"/>
        </w:rPr>
        <w:t xml:space="preserve">n </w:t>
      </w:r>
      <w:r w:rsidR="00544F65" w:rsidRPr="00BD7219">
        <w:rPr>
          <w:rFonts w:eastAsia="Times New Roman" w:cs="Times New Roman"/>
          <w:b w:val="0"/>
          <w:sz w:val="24"/>
        </w:rPr>
        <w:t>dreidimensionale</w:t>
      </w:r>
      <w:r w:rsidR="00427FA2" w:rsidRPr="00BD7219">
        <w:rPr>
          <w:rFonts w:eastAsia="Times New Roman" w:cs="Times New Roman"/>
          <w:b w:val="0"/>
          <w:sz w:val="24"/>
        </w:rPr>
        <w:t xml:space="preserve">n </w:t>
      </w:r>
      <w:r w:rsidR="00544F65" w:rsidRPr="00BD7219">
        <w:rPr>
          <w:rFonts w:eastAsia="Times New Roman" w:cs="Times New Roman"/>
          <w:b w:val="0"/>
          <w:sz w:val="24"/>
        </w:rPr>
        <w:t>Punkt</w:t>
      </w:r>
      <w:r w:rsidR="00427FA2" w:rsidRPr="00BD7219">
        <w:rPr>
          <w:rFonts w:eastAsia="Times New Roman" w:cs="Times New Roman"/>
          <w:b w:val="0"/>
          <w:sz w:val="24"/>
        </w:rPr>
        <w:t>s</w:t>
      </w:r>
      <w:r w:rsidR="00544F65" w:rsidRPr="00BD7219">
        <w:rPr>
          <w:rFonts w:eastAsia="Times New Roman" w:cs="Times New Roman"/>
          <w:b w:val="0"/>
          <w:sz w:val="24"/>
        </w:rPr>
        <w:t xml:space="preserve"> P auf </w:t>
      </w:r>
      <w:r w:rsidR="00427FA2" w:rsidRPr="00BD7219">
        <w:rPr>
          <w:rFonts w:eastAsia="Times New Roman" w:cs="Times New Roman"/>
          <w:b w:val="0"/>
          <w:sz w:val="24"/>
        </w:rPr>
        <w:t>beiden Kamerabildflächen einen Bildpunkt</w:t>
      </w:r>
      <w:r w:rsidR="001F5475" w:rsidRPr="00BD7219">
        <w:rPr>
          <w:rFonts w:eastAsia="Times New Roman" w:cs="Times New Roman"/>
          <w:b w:val="0"/>
          <w:sz w:val="24"/>
        </w:rPr>
        <w:t xml:space="preserve">. </w:t>
      </w:r>
      <w:r w:rsidR="00427FA2" w:rsidRPr="00BD7219">
        <w:rPr>
          <w:rFonts w:eastAsia="Times New Roman" w:cs="Times New Roman"/>
          <w:b w:val="0"/>
          <w:sz w:val="24"/>
        </w:rPr>
        <w:t xml:space="preserve">Diese </w:t>
      </w:r>
      <w:r w:rsidR="00D54A6F" w:rsidRPr="00BD7219">
        <w:rPr>
          <w:rFonts w:eastAsia="Times New Roman" w:cs="Times New Roman"/>
          <w:b w:val="0"/>
          <w:sz w:val="24"/>
        </w:rPr>
        <w:t>zusammengehörigen Projektionspunkte</w:t>
      </w:r>
      <w:r w:rsidRPr="00BD7219">
        <w:rPr>
          <w:rFonts w:eastAsia="Times New Roman" w:cs="Times New Roman"/>
          <w:b w:val="0"/>
          <w:sz w:val="24"/>
        </w:rPr>
        <w:t xml:space="preserve"> </w:t>
      </w:r>
      <w:r w:rsidR="00A9498E" w:rsidRPr="00BD7219">
        <w:rPr>
          <w:rFonts w:eastAsia="Times New Roman" w:cs="Times New Roman"/>
          <w:b w:val="0"/>
          <w:sz w:val="24"/>
        </w:rPr>
        <w:t xml:space="preserve">wurden zuvor als Korrespondenzpunkte ermittelt und </w:t>
      </w:r>
      <w:r w:rsidRPr="00BD7219">
        <w:rPr>
          <w:rFonts w:eastAsia="Times New Roman" w:cs="Times New Roman"/>
          <w:b w:val="0"/>
          <w:sz w:val="24"/>
        </w:rPr>
        <w:t xml:space="preserve">werden </w:t>
      </w:r>
      <w:r w:rsidR="00A9498E" w:rsidRPr="00BD7219">
        <w:rPr>
          <w:rFonts w:eastAsia="Times New Roman" w:cs="Times New Roman"/>
          <w:b w:val="0"/>
          <w:sz w:val="24"/>
        </w:rPr>
        <w:t xml:space="preserve">in dieser Abbildung </w:t>
      </w:r>
      <w:r w:rsidR="00245BF5" w:rsidRPr="00BD7219">
        <w:rPr>
          <w:rFonts w:eastAsia="Times New Roman" w:cs="Times New Roman"/>
          <w:b w:val="0"/>
          <w:sz w:val="24"/>
        </w:rPr>
        <w:t xml:space="preserve">exemplarisch </w:t>
      </w:r>
      <w:r w:rsidRPr="00BD7219">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BD7219">
        <w:rPr>
          <w:rFonts w:eastAsia="Times New Roman" w:cs="Times New Roman"/>
          <w:b w:val="0"/>
          <w:sz w:val="24"/>
        </w:rPr>
        <w:t xml:space="preserve"> </w:t>
      </w:r>
      <w:r w:rsidRPr="00BD7219">
        <w:rPr>
          <w:rFonts w:eastAsia="Times New Roman" w:cs="Times New Roman"/>
          <w:b w:val="0"/>
          <w:sz w:val="24"/>
        </w:rPr>
        <w:t>dargestellt</w:t>
      </w:r>
      <w:r w:rsidR="001F5475" w:rsidRPr="00BD7219">
        <w:rPr>
          <w:rFonts w:eastAsia="Times New Roman" w:cs="Times New Roman"/>
          <w:b w:val="0"/>
          <w:sz w:val="24"/>
        </w:rPr>
        <w:t>.</w:t>
      </w:r>
      <w:r w:rsidR="00F931B5" w:rsidRPr="00BD7219">
        <w:rPr>
          <w:rStyle w:val="Funotenzeichen"/>
          <w:rFonts w:eastAsia="Times New Roman" w:cs="Times New Roman"/>
          <w:b w:val="0"/>
          <w:sz w:val="24"/>
        </w:rPr>
        <w:footnoteReference w:id="99"/>
      </w:r>
      <w:r w:rsidR="001F5475" w:rsidRPr="00BD7219">
        <w:rPr>
          <w:rFonts w:eastAsia="Times New Roman" w:cs="Times New Roman"/>
          <w:b w:val="0"/>
          <w:sz w:val="24"/>
        </w:rPr>
        <w:t xml:space="preserve"> </w:t>
      </w:r>
      <w:r w:rsidR="00B15321" w:rsidRPr="00BD7219">
        <w:rPr>
          <w:rFonts w:eastAsia="Times New Roman" w:cs="Times New Roman"/>
          <w:b w:val="0"/>
          <w:sz w:val="24"/>
        </w:rPr>
        <w:t xml:space="preserve">Durch das Bekanntsein der intrinsischen und extrinsischen Kamerakalibrierungsparameter </w:t>
      </w:r>
      <w:r w:rsidR="000A025D" w:rsidRPr="00BD7219">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BD721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BD7219">
        <w:rPr>
          <w:rFonts w:eastAsia="Times New Roman" w:cs="Times New Roman"/>
          <w:b w:val="0"/>
          <w:sz w:val="24"/>
        </w:rPr>
        <w:t xml:space="preserve">, die sich im </w:t>
      </w:r>
      <w:r w:rsidR="00B15321" w:rsidRPr="00BD7219">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BD7219">
        <w:rPr>
          <w:rFonts w:eastAsia="Times New Roman" w:cs="Times New Roman"/>
          <w:b w:val="0"/>
          <w:sz w:val="24"/>
        </w:rPr>
        <w:t xml:space="preserve"> </w:t>
      </w:r>
      <w:r w:rsidR="000A025D" w:rsidRPr="00BD7219">
        <w:rPr>
          <w:rFonts w:eastAsia="Times New Roman" w:cs="Times New Roman"/>
          <w:b w:val="0"/>
          <w:sz w:val="24"/>
        </w:rPr>
        <w:t>schneiden</w:t>
      </w:r>
      <w:r w:rsidR="00B15321" w:rsidRPr="00BD7219">
        <w:rPr>
          <w:rFonts w:eastAsia="Times New Roman" w:cs="Times New Roman"/>
          <w:b w:val="0"/>
          <w:sz w:val="24"/>
        </w:rPr>
        <w:t>.</w:t>
      </w:r>
      <w:r w:rsidR="00906646" w:rsidRPr="00BD7219">
        <w:rPr>
          <w:rStyle w:val="Funotenzeichen"/>
          <w:rFonts w:eastAsia="Times New Roman" w:cs="Times New Roman"/>
          <w:b w:val="0"/>
          <w:sz w:val="24"/>
        </w:rPr>
        <w:footnoteReference w:id="100"/>
      </w:r>
      <w:r w:rsidR="00B15321" w:rsidRPr="00BD7219">
        <w:rPr>
          <w:rFonts w:eastAsia="Times New Roman" w:cs="Times New Roman"/>
          <w:b w:val="0"/>
          <w:sz w:val="24"/>
        </w:rPr>
        <w:t xml:space="preserve"> </w:t>
      </w:r>
    </w:p>
    <w:p w14:paraId="49E9D3E1" w14:textId="042BEEAF" w:rsidR="00544F65" w:rsidRPr="00BD7219" w:rsidRDefault="00245BF5" w:rsidP="003E5F55">
      <w:pPr>
        <w:pStyle w:val="3"/>
        <w:spacing w:line="360" w:lineRule="auto"/>
        <w:jc w:val="both"/>
        <w:outlineLvl w:val="1"/>
        <w:rPr>
          <w:rFonts w:eastAsia="Times New Roman" w:cs="Times New Roman"/>
          <w:b w:val="0"/>
          <w:sz w:val="24"/>
        </w:rPr>
      </w:pPr>
      <w:r w:rsidRPr="00BD7219">
        <w:rPr>
          <w:rFonts w:eastAsia="Times New Roman" w:cs="Times New Roman"/>
          <w:b w:val="0"/>
          <w:sz w:val="24"/>
        </w:rPr>
        <w:t xml:space="preserve">Die abgebildete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BD721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BD7219">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Pr="00BD7219">
        <w:rPr>
          <w:rFonts w:eastAsia="Times New Roman" w:cs="Times New Roman"/>
          <w:b w:val="0"/>
          <w:sz w:val="24"/>
        </w:rPr>
        <w:t xml:space="preserve"> schneiden die beiden Bildflächen in den Epipolarlinien</w:t>
      </w:r>
      <w:r w:rsidR="00CD4A08" w:rsidRPr="00BD721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BD7219">
        <w:rPr>
          <w:rFonts w:eastAsia="Times New Roman" w:cs="Times New Roman"/>
          <w:b w:val="0"/>
          <w:sz w:val="24"/>
        </w:rPr>
        <w:t xml:space="preserve"> </w:t>
      </w:r>
      <w:r w:rsidRPr="00BD7219">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Pr="00BD7219">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Pr="00BD7219">
        <w:rPr>
          <w:rFonts w:eastAsia="Times New Roman" w:cs="Times New Roman"/>
          <w:b w:val="0"/>
          <w:sz w:val="24"/>
        </w:rPr>
        <w:t xml:space="preserve"> liegen.</w:t>
      </w:r>
      <w:r w:rsidR="00DA1652" w:rsidRPr="00BD7219">
        <w:rPr>
          <w:rStyle w:val="Funotenzeichen"/>
          <w:rFonts w:eastAsia="Times New Roman" w:cs="Times New Roman"/>
          <w:b w:val="0"/>
          <w:sz w:val="24"/>
        </w:rPr>
        <w:footnoteReference w:id="101"/>
      </w:r>
      <w:r w:rsidR="00944CCB" w:rsidRPr="00BD7219">
        <w:rPr>
          <w:rFonts w:eastAsia="Times New Roman" w:cs="Times New Roman"/>
          <w:b w:val="0"/>
          <w:sz w:val="24"/>
        </w:rPr>
        <w:t xml:space="preserve"> 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BD7219">
        <w:rPr>
          <w:rStyle w:val="Funotenzeichen"/>
          <w:rFonts w:eastAsia="Times New Roman" w:cs="Times New Roman"/>
          <w:b w:val="0"/>
          <w:sz w:val="24"/>
        </w:rPr>
        <w:footnoteReference w:id="102"/>
      </w:r>
      <w:r w:rsidR="00944CCB" w:rsidRPr="00BD7219">
        <w:rPr>
          <w:rFonts w:eastAsia="Times New Roman" w:cs="Times New Roman"/>
          <w:b w:val="0"/>
          <w:sz w:val="24"/>
        </w:rPr>
        <w:t xml:space="preserve"> Aus diesem Grund wurde auf eine Darstellung der Epipole in Abbildung </w:t>
      </w:r>
      <w:r w:rsidR="00944CCB" w:rsidRPr="00BD7219">
        <w:rPr>
          <w:rFonts w:eastAsia="Times New Roman" w:cs="Times New Roman"/>
          <w:b w:val="0"/>
          <w:color w:val="FF0000"/>
          <w:sz w:val="24"/>
        </w:rPr>
        <w:t>X</w:t>
      </w:r>
      <w:r w:rsidR="00944CCB" w:rsidRPr="00BD7219">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BD7219">
        <w:rPr>
          <w:rFonts w:eastAsia="Times New Roman" w:cs="Times New Roman"/>
          <w:b w:val="0"/>
          <w:sz w:val="24"/>
        </w:rPr>
        <w:t xml:space="preserve">der Darstellung in </w:t>
      </w:r>
      <w:r w:rsidR="00944CCB" w:rsidRPr="00BD7219">
        <w:rPr>
          <w:rFonts w:eastAsia="Times New Roman" w:cs="Times New Roman"/>
          <w:b w:val="0"/>
          <w:sz w:val="24"/>
        </w:rPr>
        <w:t xml:space="preserve">Abbildung </w:t>
      </w:r>
      <w:r w:rsidR="00944CCB" w:rsidRPr="00BD7219">
        <w:rPr>
          <w:rFonts w:eastAsia="Times New Roman" w:cs="Times New Roman"/>
          <w:b w:val="0"/>
          <w:color w:val="FF0000"/>
          <w:sz w:val="24"/>
        </w:rPr>
        <w:t>X</w:t>
      </w:r>
      <w:r w:rsidR="00960406" w:rsidRPr="00BD7219">
        <w:rPr>
          <w:rFonts w:eastAsia="Times New Roman" w:cs="Times New Roman"/>
          <w:b w:val="0"/>
          <w:sz w:val="24"/>
        </w:rPr>
        <w:t xml:space="preserve"> </w:t>
      </w:r>
      <w:r w:rsidR="00944CCB" w:rsidRPr="00BD7219">
        <w:rPr>
          <w:rFonts w:eastAsia="Times New Roman" w:cs="Times New Roman"/>
          <w:b w:val="0"/>
          <w:sz w:val="24"/>
        </w:rPr>
        <w:t>an unterschiedlichen Stellen innerhalb der Bilder lokalisieren.</w:t>
      </w:r>
      <w:r w:rsidR="00960406" w:rsidRPr="00BD7219">
        <w:rPr>
          <w:rFonts w:eastAsia="Times New Roman" w:cs="Times New Roman"/>
          <w:b w:val="0"/>
          <w:sz w:val="24"/>
        </w:rPr>
        <w:t xml:space="preserve"> Neben diesen geometrischen Beziehungen gibt d</w:t>
      </w:r>
      <w:r w:rsidR="0011641C" w:rsidRPr="00BD7219">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BD7219">
        <w:rPr>
          <w:rFonts w:eastAsia="Times New Roman" w:cs="Times New Roman"/>
          <w:b w:val="0"/>
          <w:sz w:val="24"/>
        </w:rPr>
        <w:t xml:space="preserve"> </w:t>
      </w:r>
      <w:r w:rsidR="0011641C" w:rsidRPr="00BD7219">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BD7219">
        <w:rPr>
          <w:rFonts w:eastAsia="Times New Roman" w:cs="Times New Roman"/>
          <w:b w:val="0"/>
          <w:sz w:val="24"/>
        </w:rPr>
        <w:t xml:space="preserve"> </w:t>
      </w:r>
      <w:r w:rsidR="0011641C" w:rsidRPr="00BD7219">
        <w:rPr>
          <w:rFonts w:eastAsia="Times New Roman" w:cs="Times New Roman"/>
          <w:b w:val="0"/>
          <w:sz w:val="24"/>
        </w:rPr>
        <w:t xml:space="preserve">und der </w:t>
      </w:r>
      <w:r w:rsidR="006B75F4" w:rsidRPr="00BD7219">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BD7219">
        <w:rPr>
          <w:rFonts w:eastAsia="Times New Roman" w:cs="Times New Roman"/>
          <w:b w:val="0"/>
          <w:sz w:val="24"/>
        </w:rPr>
        <w:t xml:space="preserve">, die die Mittelpunkte der beiden Bildflächen verbindet, </w:t>
      </w:r>
      <w:r w:rsidR="00960406" w:rsidRPr="00BD7219">
        <w:rPr>
          <w:rFonts w:eastAsia="Times New Roman" w:cs="Times New Roman"/>
          <w:b w:val="0"/>
          <w:sz w:val="24"/>
        </w:rPr>
        <w:t>an</w:t>
      </w:r>
      <w:r w:rsidR="0011641C" w:rsidRPr="00BD7219">
        <w:rPr>
          <w:rFonts w:eastAsia="Times New Roman" w:cs="Times New Roman"/>
          <w:b w:val="0"/>
          <w:sz w:val="24"/>
        </w:rPr>
        <w:t>.</w:t>
      </w:r>
      <w:r w:rsidR="00371D5D" w:rsidRPr="00BD7219">
        <w:rPr>
          <w:rStyle w:val="Funotenzeichen"/>
          <w:rFonts w:eastAsia="Times New Roman" w:cs="Times New Roman"/>
          <w:b w:val="0"/>
          <w:sz w:val="24"/>
        </w:rPr>
        <w:footnoteReference w:id="103"/>
      </w:r>
      <w:r w:rsidR="0011641C" w:rsidRPr="00BD7219">
        <w:rPr>
          <w:rFonts w:eastAsia="Times New Roman" w:cs="Times New Roman"/>
          <w:b w:val="0"/>
          <w:sz w:val="24"/>
        </w:rPr>
        <w:t xml:space="preserve"> </w:t>
      </w:r>
      <w:r w:rsidR="00E6622D" w:rsidRPr="00BD7219">
        <w:rPr>
          <w:rFonts w:eastAsia="Times New Roman" w:cs="Times New Roman"/>
          <w:b w:val="0"/>
          <w:sz w:val="24"/>
        </w:rPr>
        <w:t xml:space="preserve">Entlang der horizontalen Achse sind die konjugierten Punkte </w:t>
      </w:r>
      <w:r w:rsidR="001308FB" w:rsidRPr="00BD7219">
        <w:rPr>
          <w:rFonts w:eastAsia="Times New Roman" w:cs="Times New Roman"/>
          <w:b w:val="0"/>
          <w:sz w:val="24"/>
        </w:rPr>
        <w:t xml:space="preserve">zum </w:t>
      </w:r>
      <w:r w:rsidR="00E6622D" w:rsidRPr="00BD7219">
        <w:rPr>
          <w:rFonts w:eastAsia="Times New Roman" w:cs="Times New Roman"/>
          <w:b w:val="0"/>
          <w:sz w:val="24"/>
        </w:rPr>
        <w:t>Mittelpunkt der linken bzw. rechten Kameralinse verschoben.</w:t>
      </w:r>
      <w:r w:rsidR="00371D5D" w:rsidRPr="00BD7219">
        <w:rPr>
          <w:rStyle w:val="Funotenzeichen"/>
          <w:rFonts w:eastAsia="Times New Roman" w:cs="Times New Roman"/>
          <w:b w:val="0"/>
          <w:sz w:val="24"/>
        </w:rPr>
        <w:footnoteReference w:id="104"/>
      </w:r>
      <w:r w:rsidR="00E6622D" w:rsidRPr="00BD7219">
        <w:rPr>
          <w:rFonts w:eastAsia="Times New Roman" w:cs="Times New Roman"/>
          <w:b w:val="0"/>
          <w:sz w:val="24"/>
        </w:rPr>
        <w:t xml:space="preserve"> </w:t>
      </w:r>
      <w:r w:rsidR="001308FB" w:rsidRPr="00BD7219">
        <w:rPr>
          <w:rFonts w:eastAsia="Times New Roman" w:cs="Times New Roman"/>
          <w:b w:val="0"/>
          <w:sz w:val="24"/>
        </w:rPr>
        <w:t xml:space="preserve">Diese Verschiebungen werden durch die </w:t>
      </w:r>
      <w:r w:rsidR="001B1207" w:rsidRPr="00BD7219">
        <w:rPr>
          <w:rFonts w:eastAsia="Times New Roman" w:cs="Times New Roman"/>
          <w:b w:val="0"/>
          <w:sz w:val="24"/>
        </w:rPr>
        <w:t>Strecken</w:t>
      </w:r>
      <w:r w:rsidR="001308FB" w:rsidRPr="00BD7219">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BD7219">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BD7219">
        <w:rPr>
          <w:rFonts w:eastAsia="Times New Roman" w:cs="Times New Roman"/>
          <w:b w:val="0"/>
          <w:sz w:val="24"/>
        </w:rPr>
        <w:t xml:space="preserve"> dargestellt</w:t>
      </w:r>
      <w:r w:rsidR="001B1207" w:rsidRPr="00BD7219">
        <w:rPr>
          <w:rFonts w:eastAsia="Times New Roman" w:cs="Times New Roman"/>
          <w:b w:val="0"/>
          <w:sz w:val="24"/>
        </w:rPr>
        <w:t>, die zwischen den Punkten</w:t>
      </w:r>
      <w:r w:rsidR="00CD4A08" w:rsidRPr="00BD7219">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BD7219">
        <w:rPr>
          <w:rFonts w:eastAsia="Times New Roman" w:cs="Times New Roman"/>
          <w:b w:val="0"/>
          <w:sz w:val="24"/>
        </w:rPr>
        <w:t xml:space="preserve"> </w:t>
      </w:r>
      <w:r w:rsidR="001B1207" w:rsidRPr="00BD7219">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BD7219">
        <w:rPr>
          <w:rFonts w:eastAsia="Times New Roman" w:cs="Times New Roman"/>
          <w:b w:val="0"/>
          <w:sz w:val="24"/>
        </w:rPr>
        <w:t xml:space="preserve"> bzw.</w:t>
      </w:r>
      <w:r w:rsidR="00CD4A08" w:rsidRPr="00BD7219">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BD7219">
        <w:rPr>
          <w:rFonts w:eastAsia="Times New Roman" w:cs="Times New Roman"/>
          <w:b w:val="0"/>
          <w:sz w:val="24"/>
        </w:rPr>
        <w:t xml:space="preserve"> </w:t>
      </w:r>
      <w:r w:rsidR="001308FB" w:rsidRPr="00BD7219">
        <w:rPr>
          <w:rFonts w:eastAsia="Times New Roman" w:cs="Times New Roman"/>
          <w:b w:val="0"/>
          <w:sz w:val="24"/>
        </w:rPr>
        <w:t>und</w:t>
      </w:r>
      <w:r w:rsidR="001B1207" w:rsidRPr="00BD721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BD7219">
        <w:rPr>
          <w:rFonts w:eastAsia="Times New Roman" w:cs="Times New Roman"/>
          <w:b w:val="0"/>
          <w:sz w:val="24"/>
        </w:rPr>
        <w:t xml:space="preserve"> verlaufen. Die Differenz dieser beiden Verschiebungen wird als Disparität bezeichnet</w:t>
      </w:r>
      <w:r w:rsidR="00371D5D" w:rsidRPr="00BD7219">
        <w:rPr>
          <w:rStyle w:val="Funotenzeichen"/>
          <w:rFonts w:eastAsia="Times New Roman" w:cs="Times New Roman"/>
          <w:b w:val="0"/>
          <w:sz w:val="24"/>
        </w:rPr>
        <w:footnoteReference w:id="105"/>
      </w:r>
      <w:r w:rsidR="007D16F7" w:rsidRPr="00BD7219">
        <w:rPr>
          <w:rFonts w:eastAsia="Times New Roman" w:cs="Times New Roman"/>
          <w:b w:val="0"/>
          <w:sz w:val="24"/>
        </w:rPr>
        <w:t>,</w:t>
      </w:r>
      <w:r w:rsidR="001B1207" w:rsidRPr="00BD7219">
        <w:rPr>
          <w:rFonts w:eastAsia="Times New Roman" w:cs="Times New Roman"/>
          <w:b w:val="0"/>
          <w:sz w:val="24"/>
        </w:rPr>
        <w:t xml:space="preserve"> und mathematisch wie folgt ausgedrückt</w:t>
      </w:r>
      <w:r w:rsidR="00371D5D" w:rsidRPr="00BD7219">
        <w:rPr>
          <w:rFonts w:eastAsia="Times New Roman" w:cs="Times New Roman"/>
          <w:b w:val="0"/>
          <w:sz w:val="24"/>
        </w:rPr>
        <w:t>.</w:t>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7C1C0178"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5AB24C5A"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455D23" w:rsidRPr="00A84371">
        <w:t>Adil, E. et al.</w:t>
      </w:r>
      <w:r w:rsidRPr="00A84371">
        <w:rPr>
          <w:color w:val="000000" w:themeColor="text1"/>
        </w:rPr>
        <w:t xml:space="preserve">, </w:t>
      </w:r>
      <w:r w:rsidR="00F00ADC" w:rsidRPr="00A84371">
        <w:rPr>
          <w:color w:val="000000" w:themeColor="text1"/>
        </w:rPr>
        <w:t>Disparität</w:t>
      </w:r>
      <w:r w:rsidRPr="00A84371">
        <w:rPr>
          <w:color w:val="000000" w:themeColor="text1"/>
        </w:rPr>
        <w:t xml:space="preserve">, </w:t>
      </w:r>
      <w:r w:rsidR="00F00ADC" w:rsidRPr="00A84371">
        <w:rPr>
          <w:color w:val="000000" w:themeColor="text1"/>
        </w:rPr>
        <w:t>20</w:t>
      </w:r>
      <w:r w:rsidR="00455D23" w:rsidRPr="00A84371">
        <w:rPr>
          <w:color w:val="000000" w:themeColor="text1"/>
        </w:rPr>
        <w:t>22</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7A56F1B7" w:rsidR="0085224A" w:rsidRPr="00A84371" w:rsidRDefault="00DF1264" w:rsidP="006B31B2">
      <w:pPr>
        <w:pStyle w:val="3"/>
        <w:spacing w:line="360" w:lineRule="auto"/>
        <w:jc w:val="both"/>
        <w:rPr>
          <w:rFonts w:eastAsia="Times New Roman" w:cs="Times New Roman"/>
          <w:b w:val="0"/>
          <w:sz w:val="24"/>
        </w:rPr>
      </w:pPr>
      <w:r w:rsidRPr="00C35545">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C35545">
        <w:rPr>
          <w:rStyle w:val="Funotenzeichen"/>
          <w:rFonts w:eastAsia="Times New Roman" w:cs="Times New Roman"/>
          <w:b w:val="0"/>
          <w:sz w:val="24"/>
        </w:rPr>
        <w:footnoteReference w:id="106"/>
      </w:r>
      <w:r w:rsidRPr="00C35545">
        <w:rPr>
          <w:rFonts w:eastAsia="Times New Roman" w:cs="Times New Roman"/>
          <w:b w:val="0"/>
          <w:sz w:val="24"/>
        </w:rPr>
        <w:t xml:space="preserve"> </w:t>
      </w:r>
      <w:r w:rsidR="006B31B2" w:rsidRPr="00C35545">
        <w:rPr>
          <w:rFonts w:eastAsia="Times New Roman" w:cs="Times New Roman"/>
          <w:b w:val="0"/>
          <w:sz w:val="24"/>
        </w:rPr>
        <w:t>Um</w:t>
      </w:r>
      <w:r w:rsidR="006B31B2" w:rsidRPr="00A84371">
        <w:rPr>
          <w:rFonts w:eastAsia="Times New Roman" w:cs="Times New Roman"/>
          <w:b w:val="0"/>
          <w:sz w:val="24"/>
        </w:rPr>
        <w:t xml:space="preserve"> </w:t>
      </w:r>
      <w:r w:rsidRPr="00A84371">
        <w:rPr>
          <w:rFonts w:eastAsia="Times New Roman" w:cs="Times New Roman"/>
          <w:b w:val="0"/>
          <w:sz w:val="24"/>
        </w:rPr>
        <w:t xml:space="preserve">weiterführend </w:t>
      </w:r>
      <w:r w:rsidR="006B31B2" w:rsidRPr="00A84371">
        <w:rPr>
          <w:rFonts w:eastAsia="Times New Roman" w:cs="Times New Roman"/>
          <w:b w:val="0"/>
          <w:sz w:val="24"/>
        </w:rPr>
        <w:t xml:space="preserve">die </w:t>
      </w:r>
      <w:r w:rsidR="00397994" w:rsidRPr="00A84371">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A84371">
        <w:rPr>
          <w:rFonts w:eastAsia="Times New Roman" w:cs="Times New Roman"/>
          <w:b w:val="0"/>
          <w:sz w:val="24"/>
        </w:rPr>
        <w:t xml:space="preserve"> </w:t>
      </w:r>
      <w:r w:rsidR="006B31B2" w:rsidRPr="00A84371">
        <w:rPr>
          <w:rFonts w:eastAsia="Times New Roman" w:cs="Times New Roman"/>
          <w:b w:val="0"/>
          <w:sz w:val="24"/>
        </w:rPr>
        <w:t xml:space="preserve">des </w:t>
      </w:r>
      <w:r w:rsidR="00397994" w:rsidRPr="00A84371">
        <w:rPr>
          <w:rFonts w:eastAsia="Times New Roman" w:cs="Times New Roman"/>
          <w:b w:val="0"/>
          <w:sz w:val="24"/>
        </w:rPr>
        <w:t>Punkt</w:t>
      </w:r>
      <w:r w:rsidR="006B31B2" w:rsidRPr="00A84371">
        <w:rPr>
          <w:rFonts w:eastAsia="Times New Roman" w:cs="Times New Roman"/>
          <w:b w:val="0"/>
          <w:sz w:val="24"/>
        </w:rPr>
        <w:t>s</w:t>
      </w:r>
      <w:r w:rsidR="00397994" w:rsidRPr="00A84371">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6B31B2" w:rsidRPr="00A84371">
        <w:rPr>
          <w:rFonts w:eastAsia="Times New Roman" w:cs="Times New Roman"/>
          <w:b w:val="0"/>
          <w:sz w:val="24"/>
        </w:rPr>
        <w:t xml:space="preserve">zu </w:t>
      </w:r>
      <w:r w:rsidR="00397994" w:rsidRPr="00A84371">
        <w:rPr>
          <w:rFonts w:eastAsia="Times New Roman" w:cs="Times New Roman"/>
          <w:b w:val="0"/>
          <w:sz w:val="24"/>
        </w:rPr>
        <w:t>berechne</w:t>
      </w:r>
      <w:r w:rsidR="006B31B2" w:rsidRPr="00A84371">
        <w:rPr>
          <w:rFonts w:eastAsia="Times New Roman" w:cs="Times New Roman"/>
          <w:b w:val="0"/>
          <w:sz w:val="24"/>
        </w:rPr>
        <w:t xml:space="preserve">n, </w:t>
      </w:r>
      <w:r w:rsidR="00D8510F" w:rsidRPr="00A84371">
        <w:rPr>
          <w:rFonts w:eastAsia="Times New Roman" w:cs="Times New Roman"/>
          <w:b w:val="0"/>
          <w:sz w:val="24"/>
        </w:rPr>
        <w:t xml:space="preserve">kann </w:t>
      </w:r>
      <w:r w:rsidR="00ED575F" w:rsidRPr="00A84371">
        <w:rPr>
          <w:rFonts w:eastAsia="Times New Roman" w:cs="Times New Roman"/>
          <w:b w:val="0"/>
          <w:sz w:val="24"/>
        </w:rPr>
        <w:t>die nach</w:t>
      </w:r>
      <w:r w:rsidR="00D8510F" w:rsidRPr="00A84371">
        <w:rPr>
          <w:rFonts w:eastAsia="Times New Roman" w:cs="Times New Roman"/>
          <w:b w:val="0"/>
          <w:sz w:val="24"/>
        </w:rPr>
        <w:t xml:space="preserve">folgende Formel </w:t>
      </w:r>
      <w:r w:rsidR="00ED575F" w:rsidRPr="00A84371">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3E0B7FCB"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136D0827" w:rsidR="00D8510F" w:rsidRPr="00A84371" w:rsidRDefault="00D8510F" w:rsidP="00D8510F">
      <w:pPr>
        <w:spacing w:after="120" w:line="360" w:lineRule="auto"/>
        <w:jc w:val="both"/>
        <w:rPr>
          <w:color w:val="FF0000"/>
          <w:lang w:val="en-US"/>
        </w:rPr>
      </w:pPr>
      <w:r w:rsidRPr="00A84371">
        <w:rPr>
          <w:color w:val="000000" w:themeColor="text1"/>
          <w:lang w:val="en-US"/>
        </w:rPr>
        <w:t xml:space="preserve">Quelle: </w:t>
      </w:r>
      <w:r w:rsidR="00F72210" w:rsidRPr="00A84371">
        <w:rPr>
          <w:lang w:val="en-US"/>
        </w:rPr>
        <w:t>Adil, E. et al.</w:t>
      </w:r>
      <w:r w:rsidR="00F72210" w:rsidRPr="00A84371">
        <w:rPr>
          <w:color w:val="000000" w:themeColor="text1"/>
          <w:lang w:val="en-US"/>
        </w:rPr>
        <w:t xml:space="preserve">, </w:t>
      </w:r>
      <w:r w:rsidR="007472AE" w:rsidRPr="00A84371">
        <w:rPr>
          <w:color w:val="000000" w:themeColor="text1"/>
          <w:lang w:val="en-US"/>
        </w:rPr>
        <w:t>Triangulation</w:t>
      </w:r>
      <w:r w:rsidRPr="00A84371">
        <w:rPr>
          <w:color w:val="000000" w:themeColor="text1"/>
          <w:lang w:val="en-US"/>
        </w:rPr>
        <w:t xml:space="preserve">, </w:t>
      </w:r>
      <w:r w:rsidR="00F72210" w:rsidRPr="00A84371">
        <w:rPr>
          <w:color w:val="000000" w:themeColor="text1"/>
          <w:lang w:val="en-US"/>
        </w:rPr>
        <w:t>2022, S. 181</w:t>
      </w:r>
    </w:p>
    <w:p w14:paraId="2AD8A437" w14:textId="252B1D93" w:rsidR="00C47E0A" w:rsidRPr="00A84371" w:rsidRDefault="00F77781" w:rsidP="00CD52DA">
      <w:pPr>
        <w:pStyle w:val="3"/>
        <w:spacing w:line="360" w:lineRule="auto"/>
        <w:jc w:val="both"/>
        <w:rPr>
          <w:rFonts w:eastAsia="Times New Roman" w:cs="Times New Roman"/>
          <w:b w:val="0"/>
          <w:sz w:val="24"/>
        </w:rPr>
      </w:pPr>
      <w:r w:rsidRPr="00A84371">
        <w:rPr>
          <w:rFonts w:eastAsia="Times New Roman" w:cs="Times New Roman"/>
          <w:b w:val="0"/>
          <w:sz w:val="24"/>
        </w:rPr>
        <w:t>Ebenso</w:t>
      </w:r>
      <w:r w:rsidR="00CB72D9" w:rsidRPr="00A84371">
        <w:rPr>
          <w:rFonts w:eastAsia="Times New Roman" w:cs="Times New Roman"/>
          <w:b w:val="0"/>
          <w:sz w:val="24"/>
        </w:rPr>
        <w:t xml:space="preserve"> ist anzumerken, dass </w:t>
      </w:r>
      <w:r w:rsidRPr="00A84371">
        <w:rPr>
          <w:rFonts w:eastAsia="Times New Roman" w:cs="Times New Roman"/>
          <w:b w:val="0"/>
          <w:sz w:val="24"/>
        </w:rPr>
        <w:t xml:space="preserve">sich </w:t>
      </w:r>
      <w:r w:rsidR="00CB72D9" w:rsidRPr="00A84371">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A84371">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A84371">
        <w:rPr>
          <w:rFonts w:eastAsia="Times New Roman" w:cs="Times New Roman"/>
          <w:b w:val="0"/>
          <w:sz w:val="24"/>
        </w:rPr>
        <w:t xml:space="preserve"> verhält</w:t>
      </w:r>
      <w:r w:rsidR="00CB72D9" w:rsidRPr="00A84371">
        <w:rPr>
          <w:rFonts w:eastAsia="Times New Roman" w:cs="Times New Roman"/>
          <w:b w:val="0"/>
          <w:sz w:val="24"/>
        </w:rPr>
        <w:t>.</w:t>
      </w:r>
      <w:r w:rsidRPr="00A84371">
        <w:rPr>
          <w:rStyle w:val="Funotenzeichen"/>
          <w:rFonts w:eastAsia="Times New Roman" w:cs="Times New Roman"/>
          <w:b w:val="0"/>
          <w:sz w:val="24"/>
        </w:rPr>
        <w:footnoteReference w:id="107"/>
      </w:r>
      <w:r w:rsidR="00CB72D9" w:rsidRPr="00A84371">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CB72D9" w:rsidRPr="00A84371">
        <w:rPr>
          <w:rFonts w:eastAsia="Times New Roman" w:cs="Times New Roman"/>
          <w:b w:val="0"/>
          <w:sz w:val="24"/>
        </w:rPr>
        <w:t>ist, desto größer ist die Disparität.</w:t>
      </w:r>
      <w:r w:rsidR="00C35545">
        <w:rPr>
          <w:rStyle w:val="Funotenzeichen"/>
          <w:rFonts w:eastAsia="Times New Roman" w:cs="Times New Roman"/>
          <w:b w:val="0"/>
          <w:sz w:val="24"/>
        </w:rPr>
        <w:footnoteReference w:id="108"/>
      </w:r>
      <w:r w:rsidR="00CB72D9" w:rsidRPr="00A84371">
        <w:rPr>
          <w:rFonts w:eastAsia="Times New Roman" w:cs="Times New Roman"/>
          <w:b w:val="0"/>
          <w:sz w:val="24"/>
        </w:rPr>
        <w:t xml:space="preserve"> Umgekehrt </w:t>
      </w:r>
      <w:r w:rsidR="00853927" w:rsidRPr="00A84371">
        <w:rPr>
          <w:rFonts w:eastAsia="Times New Roman" w:cs="Times New Roman"/>
          <w:b w:val="0"/>
          <w:sz w:val="24"/>
        </w:rPr>
        <w:t xml:space="preserve">gilt </w:t>
      </w:r>
      <w:r w:rsidR="00CB72D9" w:rsidRPr="00A84371">
        <w:rPr>
          <w:rFonts w:eastAsia="Times New Roman" w:cs="Times New Roman"/>
          <w:b w:val="0"/>
          <w:sz w:val="24"/>
        </w:rPr>
        <w:t xml:space="preserve">folglich, dass </w:t>
      </w:r>
      <w:r w:rsidR="00853927" w:rsidRPr="00A84371">
        <w:rPr>
          <w:rFonts w:eastAsia="Times New Roman" w:cs="Times New Roman"/>
          <w:b w:val="0"/>
          <w:sz w:val="24"/>
        </w:rPr>
        <w:t xml:space="preserve">mit zunehmender </w:t>
      </w:r>
      <w:r w:rsidR="00CB72D9" w:rsidRPr="00A84371">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853927" w:rsidRPr="00A84371">
        <w:rPr>
          <w:rFonts w:eastAsia="Times New Roman" w:cs="Times New Roman"/>
          <w:b w:val="0"/>
          <w:sz w:val="24"/>
        </w:rPr>
        <w:t xml:space="preserve">eine Verringerung der </w:t>
      </w:r>
      <w:r w:rsidR="00CB72D9" w:rsidRPr="00A84371">
        <w:rPr>
          <w:rFonts w:eastAsia="Times New Roman" w:cs="Times New Roman"/>
          <w:b w:val="0"/>
          <w:sz w:val="24"/>
        </w:rPr>
        <w:t>Disparität</w:t>
      </w:r>
      <w:r w:rsidR="00853927" w:rsidRPr="00A84371">
        <w:rPr>
          <w:rFonts w:eastAsia="Times New Roman" w:cs="Times New Roman"/>
          <w:b w:val="0"/>
          <w:sz w:val="24"/>
        </w:rPr>
        <w:t xml:space="preserve"> einhergeht</w:t>
      </w:r>
      <w:r w:rsidR="00CB72D9" w:rsidRPr="00A84371">
        <w:rPr>
          <w:rFonts w:eastAsia="Times New Roman" w:cs="Times New Roman"/>
          <w:b w:val="0"/>
          <w:sz w:val="24"/>
        </w:rPr>
        <w:t>.</w:t>
      </w:r>
      <w:r w:rsidR="00DF1264" w:rsidRPr="00A84371">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DF1264" w:rsidRPr="00A84371">
        <w:rPr>
          <w:rFonts w:eastAsia="Times New Roman" w:cs="Times New Roman"/>
          <w:b w:val="0"/>
          <w:sz w:val="24"/>
        </w:rPr>
        <w:t>können u</w:t>
      </w:r>
      <w:r w:rsidR="00C47E0A" w:rsidRPr="00A84371">
        <w:rPr>
          <w:rFonts w:eastAsia="Times New Roman" w:cs="Times New Roman"/>
          <w:b w:val="0"/>
          <w:sz w:val="24"/>
        </w:rPr>
        <w:t xml:space="preserve">nter Einbezug der zuvor ermittelten Kamerakalibrierungsparameter </w:t>
      </w:r>
      <w:r w:rsidR="00170EF5" w:rsidRPr="00A84371">
        <w:rPr>
          <w:rFonts w:eastAsia="Times New Roman" w:cs="Times New Roman"/>
          <w:b w:val="0"/>
          <w:sz w:val="24"/>
        </w:rPr>
        <w:t xml:space="preserve">und Koordinaten der Projektionspunkte </w:t>
      </w:r>
      <w:r w:rsidR="00C47E0A" w:rsidRPr="00A84371">
        <w:rPr>
          <w:rFonts w:eastAsia="Times New Roman" w:cs="Times New Roman"/>
          <w:b w:val="0"/>
          <w:sz w:val="24"/>
        </w:rPr>
        <w:t xml:space="preserve">die </w:t>
      </w:r>
      <w:r w:rsidR="00DF1264" w:rsidRPr="00A84371">
        <w:rPr>
          <w:rFonts w:eastAsia="Times New Roman" w:cs="Times New Roman"/>
          <w:b w:val="0"/>
          <w:sz w:val="24"/>
        </w:rPr>
        <w:t xml:space="preserve">fehlenden </w:t>
      </w:r>
      <w:r w:rsidR="00C47E0A" w:rsidRPr="00A84371">
        <w:rPr>
          <w:rFonts w:eastAsia="Times New Roman" w:cs="Times New Roman"/>
          <w:b w:val="0"/>
          <w:sz w:val="24"/>
        </w:rPr>
        <w:t>x- und y-</w:t>
      </w:r>
      <w:r w:rsidR="00F26502" w:rsidRPr="00A84371">
        <w:rPr>
          <w:rFonts w:eastAsia="Times New Roman" w:cs="Times New Roman"/>
          <w:b w:val="0"/>
          <w:sz w:val="24"/>
        </w:rPr>
        <w:t>Werte</w:t>
      </w:r>
      <w:r w:rsidR="00170EF5" w:rsidRPr="00A84371">
        <w:rPr>
          <w:rFonts w:eastAsia="Times New Roman" w:cs="Times New Roman"/>
          <w:b w:val="0"/>
          <w:sz w:val="24"/>
        </w:rPr>
        <w:t xml:space="preserve"> </w:t>
      </w:r>
      <w:r w:rsidR="00AC43E0">
        <w:rPr>
          <w:rFonts w:eastAsia="Times New Roman" w:cs="Times New Roman"/>
          <w:b w:val="0"/>
          <w:sz w:val="24"/>
        </w:rPr>
        <w:t>mithilfe</w:t>
      </w:r>
      <w:r w:rsidR="00C47E0A" w:rsidRPr="00A84371">
        <w:rPr>
          <w:rFonts w:eastAsia="Times New Roman" w:cs="Times New Roman"/>
          <w:b w:val="0"/>
          <w:sz w:val="24"/>
        </w:rPr>
        <w:t xml:space="preserve"> </w:t>
      </w:r>
      <w:r w:rsidR="00AC43E0">
        <w:rPr>
          <w:rFonts w:eastAsia="Times New Roman" w:cs="Times New Roman"/>
          <w:b w:val="0"/>
          <w:sz w:val="24"/>
        </w:rPr>
        <w:t>der</w:t>
      </w:r>
      <w:r w:rsidR="00C47E0A" w:rsidRPr="00A84371">
        <w:rPr>
          <w:rFonts w:eastAsia="Times New Roman" w:cs="Times New Roman"/>
          <w:b w:val="0"/>
          <w:sz w:val="24"/>
        </w:rPr>
        <w:t xml:space="preserve"> folgenden Formeln ermittelt werden</w:t>
      </w:r>
      <w:r w:rsidR="00BA478B" w:rsidRPr="00A84371">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6E2027FE"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80169A6" w:rsidR="00C47E0A" w:rsidRPr="007472AE" w:rsidRDefault="00AC4B64" w:rsidP="00AC4B64">
      <w:pPr>
        <w:pStyle w:val="3"/>
        <w:spacing w:line="360" w:lineRule="auto"/>
        <w:jc w:val="both"/>
        <w:rPr>
          <w:rFonts w:eastAsia="Times New Roman" w:cs="Times New Roman"/>
          <w:b w:val="0"/>
          <w:sz w:val="24"/>
        </w:rPr>
      </w:pPr>
      <w:r w:rsidRPr="007472AE">
        <w:rPr>
          <w:rFonts w:eastAsia="Times New Roman" w:cs="Times New Roman"/>
          <w:b w:val="0"/>
          <w:sz w:val="24"/>
        </w:rPr>
        <w:t xml:space="preserve">Quelle: </w:t>
      </w:r>
      <w:r w:rsidR="007472AE" w:rsidRPr="007472AE">
        <w:rPr>
          <w:rFonts w:eastAsia="Times New Roman" w:cs="Times New Roman"/>
          <w:b w:val="0"/>
          <w:sz w:val="24"/>
        </w:rPr>
        <w:t>Wang, D. et al.</w:t>
      </w:r>
      <w:r w:rsidRPr="007472AE">
        <w:rPr>
          <w:rFonts w:eastAsia="Times New Roman" w:cs="Times New Roman"/>
          <w:b w:val="0"/>
          <w:sz w:val="24"/>
        </w:rPr>
        <w:t xml:space="preserve">, </w:t>
      </w:r>
      <w:r w:rsidR="007472AE" w:rsidRPr="007472AE">
        <w:rPr>
          <w:rFonts w:eastAsia="Times New Roman" w:cs="Times New Roman"/>
          <w:b w:val="0"/>
          <w:sz w:val="24"/>
        </w:rPr>
        <w:t>Triangulation</w:t>
      </w:r>
      <w:r w:rsidRPr="007472AE">
        <w:rPr>
          <w:rFonts w:eastAsia="Times New Roman" w:cs="Times New Roman"/>
          <w:b w:val="0"/>
          <w:sz w:val="24"/>
        </w:rPr>
        <w:t xml:space="preserve">, </w:t>
      </w:r>
      <w:r w:rsidR="007472AE" w:rsidRPr="007472AE">
        <w:rPr>
          <w:rFonts w:eastAsia="Times New Roman" w:cs="Times New Roman"/>
          <w:b w:val="0"/>
          <w:sz w:val="24"/>
        </w:rPr>
        <w:t>2022</w:t>
      </w:r>
      <w:r w:rsidRPr="007472AE">
        <w:rPr>
          <w:rFonts w:eastAsia="Times New Roman" w:cs="Times New Roman"/>
          <w:b w:val="0"/>
          <w:sz w:val="24"/>
        </w:rPr>
        <w:t xml:space="preserve">, S. </w:t>
      </w:r>
      <w:r w:rsidR="007472AE" w:rsidRPr="007472AE">
        <w:rPr>
          <w:rFonts w:eastAsia="Times New Roman" w:cs="Times New Roman"/>
          <w:b w:val="0"/>
          <w:sz w:val="24"/>
        </w:rPr>
        <w:t>26273-26275</w:t>
      </w:r>
    </w:p>
    <w:p w14:paraId="4371EAC8" w14:textId="77777777" w:rsidR="00CD52DA" w:rsidRPr="007472AE" w:rsidRDefault="00CD52DA">
      <w:pPr>
        <w:rPr>
          <w:color w:val="000000" w:themeColor="text1"/>
        </w:rPr>
      </w:pPr>
      <w:r w:rsidRPr="007472AE">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5B8346C2" w:rsidR="00CD52DA" w:rsidRPr="007472AE"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77CDE0C6" w:rsidR="00CD52DA" w:rsidRPr="007472AE" w:rsidRDefault="00AC4B64" w:rsidP="00CD52DA">
      <w:pPr>
        <w:spacing w:line="480" w:lineRule="auto"/>
        <w:rPr>
          <w:color w:val="FF0000"/>
        </w:rPr>
      </w:pPr>
      <w:r w:rsidRPr="007472AE">
        <w:t>Quelle</w:t>
      </w:r>
      <w:r w:rsidR="007472AE" w:rsidRPr="007472AE">
        <w:rPr>
          <w:color w:val="000000" w:themeColor="text1"/>
        </w:rPr>
        <w:t>: Wang, D. et al., Triangulation, 2022, S. 26273-26275</w:t>
      </w:r>
    </w:p>
    <w:p w14:paraId="34CBE5DE" w14:textId="1B2FD13D" w:rsidR="00CD52DA"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AC43E0" w:rsidRPr="00E27D56">
        <w:rPr>
          <w:rStyle w:val="Funotenzeichen"/>
        </w:rPr>
        <w:footnoteReference w:id="109"/>
      </w:r>
      <w:r w:rsidRPr="00492859">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110"/>
      </w:r>
      <w:r w:rsidR="001226F4" w:rsidRPr="00492859">
        <w:t xml:space="preserve"> </w:t>
      </w:r>
      <w:r w:rsidR="003E4555" w:rsidRPr="00492859">
        <w:t xml:space="preserve">In Abbildung </w:t>
      </w:r>
      <w:r w:rsidR="003E4555" w:rsidRPr="00492859">
        <w:rPr>
          <w:color w:val="FF0000"/>
        </w:rPr>
        <w:t>X</w:t>
      </w:r>
      <w:r w:rsidR="003E4555"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260EE2D8"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w:t>
      </w:r>
      <w:r w:rsidR="001226F4">
        <w:lastRenderedPageBreak/>
        <w:t xml:space="preserve">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111"/>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112"/>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113"/>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257CC6A7" w:rsidR="00CD52DA" w:rsidRDefault="006B75F4" w:rsidP="00CD52DA">
      <w:pPr>
        <w:pStyle w:val="3"/>
        <w:spacing w:line="360" w:lineRule="auto"/>
        <w:jc w:val="both"/>
      </w:pPr>
      <w:r w:rsidRPr="009F102F">
        <w:t>2.</w:t>
      </w:r>
      <w:r w:rsidR="002E78B9">
        <w:t>1</w:t>
      </w:r>
      <w:r w:rsidRPr="009F102F">
        <w:t>.</w:t>
      </w:r>
      <w:r w:rsidR="002E78B9">
        <w:t>5</w:t>
      </w:r>
      <w:r w:rsidRPr="009F102F">
        <w:t xml:space="preserve"> </w:t>
      </w:r>
      <w:r w:rsidR="00335380" w:rsidRPr="009F102F">
        <w:t>Iterative Closest Point</w:t>
      </w:r>
    </w:p>
    <w:p w14:paraId="67663C09" w14:textId="6E63208F"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4F00D3" w:rsidRPr="00500460">
        <w:t>.</w:t>
      </w:r>
      <w:r w:rsidR="00366125" w:rsidRPr="00500460">
        <w:rPr>
          <w:rStyle w:val="Funotenzeichen"/>
        </w:rPr>
        <w:footnoteReference w:id="114"/>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115"/>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116"/>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3AAFD33A"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Pr="00F36F17">
        <w:rPr>
          <w:rFonts w:eastAsia="Times New Roman" w:cs="Times New Roman"/>
          <w:b w:val="0"/>
          <w:sz w:val="24"/>
        </w:rPr>
        <w:t>.</w:t>
      </w:r>
      <w:r w:rsidR="001E1B70">
        <w:rPr>
          <w:rStyle w:val="Funotenzeichen"/>
          <w:rFonts w:eastAsia="Times New Roman" w:cs="Times New Roman"/>
          <w:b w:val="0"/>
          <w:sz w:val="24"/>
        </w:rPr>
        <w:footnoteReference w:id="117"/>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118"/>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F81348" w:rsidRPr="004073F8">
        <w:rPr>
          <w:rFonts w:eastAsia="Times New Roman" w:cs="Times New Roman"/>
          <w:b w:val="0"/>
          <w:sz w:val="24"/>
        </w:rPr>
        <w:t>.</w:t>
      </w:r>
      <w:r w:rsidR="00DB7154" w:rsidRPr="004073F8">
        <w:rPr>
          <w:rStyle w:val="Funotenzeichen"/>
          <w:rFonts w:eastAsia="Times New Roman" w:cs="Times New Roman"/>
          <w:b w:val="0"/>
          <w:sz w:val="24"/>
        </w:rPr>
        <w:footnoteReference w:id="119"/>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EC1BAE" w:rsidRPr="005E3246">
        <w:rPr>
          <w:rFonts w:eastAsia="Times New Roman" w:cs="Times New Roman"/>
          <w:b w:val="0"/>
          <w:sz w:val="24"/>
        </w:rPr>
        <w:t>.</w:t>
      </w:r>
      <w:r w:rsidR="008D5E2B" w:rsidRPr="005E3246">
        <w:rPr>
          <w:rStyle w:val="Funotenzeichen"/>
          <w:rFonts w:eastAsia="Times New Roman" w:cs="Times New Roman"/>
          <w:b w:val="0"/>
          <w:sz w:val="24"/>
        </w:rPr>
        <w:footnoteReference w:id="120"/>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121"/>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122"/>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123"/>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124"/>
      </w:r>
      <w:r w:rsidR="00AA19DF" w:rsidRPr="00B00A4C">
        <w:rPr>
          <w:rFonts w:eastAsia="Times New Roman" w:cs="Times New Roman"/>
          <w:b w:val="0"/>
          <w:sz w:val="24"/>
        </w:rPr>
        <w:t xml:space="preserve"> Im Rahmen des ICP Algorithmus wird SVD verwendet, um die Rotation und Translation zwischen den Punktwolken zu berechnen</w:t>
      </w:r>
      <w:r w:rsidR="007716FE" w:rsidRPr="00B00A4C">
        <w:rPr>
          <w:rFonts w:eastAsia="Times New Roman" w:cs="Times New Roman"/>
          <w:b w:val="0"/>
          <w:sz w:val="24"/>
        </w:rPr>
        <w:t>.</w:t>
      </w:r>
      <w:r w:rsidR="00927226" w:rsidRPr="00B00A4C">
        <w:rPr>
          <w:rStyle w:val="Funotenzeichen"/>
          <w:rFonts w:eastAsia="Times New Roman" w:cs="Times New Roman"/>
          <w:b w:val="0"/>
          <w:sz w:val="24"/>
        </w:rPr>
        <w:footnoteReference w:id="125"/>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126"/>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8B63D6C"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Pr="00236A96">
        <w:rPr>
          <w:rFonts w:eastAsia="Times New Roman" w:cs="Times New Roman"/>
          <w:b w:val="0"/>
          <w:sz w:val="24"/>
        </w:rPr>
        <w:t>.</w:t>
      </w:r>
      <w:r w:rsidR="004A640E" w:rsidRPr="00236A96">
        <w:rPr>
          <w:rStyle w:val="Funotenzeichen"/>
          <w:rFonts w:eastAsia="Times New Roman" w:cs="Times New Roman"/>
          <w:b w:val="0"/>
          <w:sz w:val="24"/>
        </w:rPr>
        <w:footnoteReference w:id="127"/>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68AC2606" w:rsidR="00AE13FC" w:rsidRDefault="00FB61B7" w:rsidP="00AE13FC">
      <w:pPr>
        <w:pStyle w:val="3"/>
        <w:spacing w:line="360" w:lineRule="auto"/>
        <w:rPr>
          <w:b w:val="0"/>
          <w:bCs/>
        </w:rPr>
      </w:pPr>
      <w:r>
        <w:rPr>
          <w:b w:val="0"/>
          <w:bCs/>
          <w:noProof/>
        </w:rPr>
        <w:drawing>
          <wp:inline distT="0" distB="0" distL="0" distR="0" wp14:anchorId="2F3B9823" wp14:editId="50A83512">
            <wp:extent cx="5400040" cy="59664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966460"/>
                    </a:xfrm>
                    <a:prstGeom prst="rect">
                      <a:avLst/>
                    </a:prstGeom>
                  </pic:spPr>
                </pic:pic>
              </a:graphicData>
            </a:graphic>
          </wp:inline>
        </w:drawing>
      </w:r>
    </w:p>
    <w:p w14:paraId="54CFAB4F" w14:textId="5DC08BFC"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 T. et al.</w:t>
      </w:r>
      <w:r w:rsidR="004A7F31" w:rsidRPr="004A7F31">
        <w:rPr>
          <w:rFonts w:eastAsia="Times New Roman" w:cs="Times New Roman"/>
          <w:b w:val="0"/>
          <w:sz w:val="24"/>
        </w:rPr>
        <w:t>,</w:t>
      </w:r>
      <w:r w:rsidR="002F29ED">
        <w:rPr>
          <w:rFonts w:eastAsia="Times New Roman" w:cs="Times New Roman"/>
          <w:b w:val="0"/>
          <w:sz w:val="24"/>
        </w:rPr>
        <w:t xml:space="preserve"> </w:t>
      </w:r>
      <w:r w:rsidR="004A7F31" w:rsidRPr="004A7F31">
        <w:rPr>
          <w:rFonts w:eastAsia="Times New Roman" w:cs="Times New Roman"/>
          <w:b w:val="0"/>
          <w:sz w:val="24"/>
        </w:rPr>
        <w:t>ICP, 202</w:t>
      </w:r>
      <w:r w:rsidR="002F29ED">
        <w:rPr>
          <w:rFonts w:eastAsia="Times New Roman" w:cs="Times New Roman"/>
          <w:b w:val="0"/>
          <w:sz w:val="24"/>
        </w:rPr>
        <w:t>2</w:t>
      </w:r>
      <w:r w:rsidR="004A7F31" w:rsidRPr="004A7F31">
        <w:rPr>
          <w:rFonts w:eastAsia="Times New Roman" w:cs="Times New Roman"/>
          <w:b w:val="0"/>
          <w:sz w:val="24"/>
        </w:rPr>
        <w:t xml:space="preserve">,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3846D5BA" w:rsidR="00E36667" w:rsidRDefault="00E36667" w:rsidP="00E36667">
      <w:pPr>
        <w:pStyle w:val="3"/>
        <w:spacing w:line="360" w:lineRule="auto"/>
        <w:jc w:val="both"/>
      </w:pPr>
      <w:r>
        <w:lastRenderedPageBreak/>
        <w:t>2.</w:t>
      </w:r>
      <w:r w:rsidR="002E78B9">
        <w:t>1</w:t>
      </w:r>
      <w:r>
        <w:t>.</w:t>
      </w:r>
      <w:r w:rsidR="002E78B9">
        <w:t>6</w:t>
      </w:r>
      <w:r>
        <w:t xml:space="preserve"> </w:t>
      </w:r>
      <w:r w:rsidR="00FF1891" w:rsidRPr="00FF1891">
        <w:t>Delaunay-Triangulierung</w:t>
      </w:r>
    </w:p>
    <w:p w14:paraId="20BEBA71" w14:textId="79935961"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28"/>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29"/>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30"/>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31"/>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1A01DB">
        <w:rPr>
          <w:b w:val="0"/>
          <w:bCs/>
          <w:sz w:val="24"/>
        </w:rPr>
        <w:t>.</w:t>
      </w:r>
      <w:r w:rsidR="007060DE">
        <w:rPr>
          <w:rStyle w:val="Funotenzeichen"/>
          <w:b w:val="0"/>
          <w:bCs/>
          <w:sz w:val="24"/>
        </w:rPr>
        <w:footnoteReference w:id="132"/>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33"/>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34"/>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35"/>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3D7214" w:rsidRPr="00CC1B8D">
        <w:rPr>
          <w:b w:val="0"/>
          <w:bCs/>
          <w:sz w:val="24"/>
        </w:rPr>
        <w:t>.</w:t>
      </w:r>
      <w:r w:rsidR="005D55FC" w:rsidRPr="00CC1B8D">
        <w:rPr>
          <w:rStyle w:val="Funotenzeichen"/>
          <w:b w:val="0"/>
          <w:bCs/>
          <w:sz w:val="24"/>
        </w:rPr>
        <w:footnoteReference w:id="136"/>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37"/>
      </w:r>
    </w:p>
    <w:p w14:paraId="277E5FA5" w14:textId="77777777" w:rsidR="007060DE" w:rsidRDefault="007060DE">
      <w:pPr>
        <w:rPr>
          <w:rFonts w:eastAsiaTheme="majorEastAsia" w:cstheme="majorBidi"/>
          <w:bCs/>
          <w:color w:val="000000" w:themeColor="text1"/>
        </w:rPr>
      </w:pPr>
      <w:r>
        <w:rPr>
          <w:b/>
          <w:bCs/>
        </w:rPr>
        <w:br w:type="page"/>
      </w:r>
    </w:p>
    <w:p w14:paraId="1F93F4E1" w14:textId="52E3560D"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38"/>
      </w:r>
      <w:r>
        <w:rPr>
          <w:b w:val="0"/>
          <w:bCs/>
          <w:sz w:val="24"/>
        </w:rPr>
        <w:t>, die von den gleichnamigen Entwicklern Bowyer und Watson 1981 vorgestellt wurde.</w:t>
      </w:r>
      <w:r w:rsidR="00CC1B8D">
        <w:rPr>
          <w:rStyle w:val="Funotenzeichen"/>
          <w:b w:val="0"/>
          <w:bCs/>
          <w:sz w:val="24"/>
        </w:rPr>
        <w:footnoteReference w:id="139"/>
      </w:r>
      <w:r w:rsidR="003573F7" w:rsidRPr="003573F7">
        <w:rPr>
          <w:b w:val="0"/>
          <w:bCs/>
          <w:sz w:val="24"/>
          <w:vertAlign w:val="superscript"/>
        </w:rPr>
        <w:t>,</w:t>
      </w:r>
      <w:r w:rsidR="003573F7">
        <w:rPr>
          <w:rStyle w:val="Funotenzeichen"/>
          <w:b w:val="0"/>
          <w:bCs/>
          <w:sz w:val="24"/>
        </w:rPr>
        <w:footnoteReference w:id="140"/>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41"/>
      </w:r>
    </w:p>
    <w:p w14:paraId="63AF6B57" w14:textId="2B913333"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Pr="002F5877">
        <w:rPr>
          <w:b w:val="0"/>
          <w:sz w:val="24"/>
        </w:rPr>
        <w:t>.</w:t>
      </w:r>
      <w:r w:rsidR="00827AEA" w:rsidRPr="002F5877">
        <w:rPr>
          <w:rStyle w:val="Funotenzeichen"/>
          <w:b w:val="0"/>
          <w:sz w:val="24"/>
        </w:rPr>
        <w:footnoteReference w:id="142"/>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43"/>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44"/>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D656B2">
        <w:rPr>
          <w:b w:val="0"/>
          <w:sz w:val="24"/>
        </w:rPr>
        <w:t>.</w:t>
      </w:r>
      <w:r w:rsidR="002F5877">
        <w:rPr>
          <w:rStyle w:val="Funotenzeichen"/>
          <w:b w:val="0"/>
          <w:sz w:val="24"/>
        </w:rPr>
        <w:footnoteReference w:id="145"/>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D1213C" w:rsidRPr="001E3624">
        <w:rPr>
          <w:b w:val="0"/>
          <w:sz w:val="24"/>
        </w:rPr>
        <w:t>.</w:t>
      </w:r>
      <w:r w:rsidR="002F5877" w:rsidRPr="001E3624">
        <w:rPr>
          <w:rStyle w:val="Funotenzeichen"/>
          <w:b w:val="0"/>
          <w:sz w:val="24"/>
        </w:rPr>
        <w:footnoteReference w:id="146"/>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47"/>
      </w:r>
      <w:r w:rsidR="007B3E05" w:rsidRPr="008B1A2B">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48"/>
      </w:r>
      <w:r w:rsidR="00CB7250" w:rsidRPr="008B1A2B">
        <w:rPr>
          <w:b w:val="0"/>
          <w:sz w:val="24"/>
        </w:rPr>
        <w:t xml:space="preserve"> Ist der Radius größer als die ermittelte Distanz, so befindet sich der Punkt im Umkreis, andernfalls liegt der Punkt außerhalb des Umkreises</w:t>
      </w:r>
      <w:r w:rsidR="00CB7250" w:rsidRPr="006C1924">
        <w:rPr>
          <w:b w:val="0"/>
          <w:sz w:val="24"/>
        </w:rPr>
        <w:t>.</w:t>
      </w:r>
      <w:r w:rsidR="00CB02A0" w:rsidRPr="006C1924">
        <w:rPr>
          <w:rStyle w:val="Funotenzeichen"/>
          <w:b w:val="0"/>
          <w:sz w:val="24"/>
        </w:rPr>
        <w:footnoteReference w:id="149"/>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3F59A532"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Pr="00A5654D">
        <w:rPr>
          <w:b w:val="0"/>
          <w:sz w:val="24"/>
        </w:rPr>
        <w:t>.</w:t>
      </w:r>
      <w:r w:rsidR="00D15AFB" w:rsidRPr="00A5654D">
        <w:rPr>
          <w:rStyle w:val="Funotenzeichen"/>
          <w:b w:val="0"/>
          <w:sz w:val="24"/>
        </w:rPr>
        <w:footnoteReference w:id="150"/>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51"/>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52"/>
      </w:r>
      <w:r w:rsidR="007A4B04">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53"/>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0A5DF9C0" w:rsidR="00C037AB" w:rsidRDefault="0013621B" w:rsidP="00C037AB">
      <w:pPr>
        <w:pStyle w:val="3"/>
        <w:spacing w:line="360" w:lineRule="auto"/>
        <w:rPr>
          <w:b w:val="0"/>
          <w:bCs/>
        </w:rPr>
      </w:pPr>
      <w:r>
        <w:rPr>
          <w:b w:val="0"/>
          <w:bCs/>
          <w:noProof/>
        </w:rPr>
        <w:drawing>
          <wp:inline distT="0" distB="0" distL="0" distR="0" wp14:anchorId="5242EEC0" wp14:editId="647D6427">
            <wp:extent cx="5400040" cy="73685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25D7CF90" w:rsidR="00611A2B" w:rsidRDefault="0013621B" w:rsidP="00C037AB">
      <w:pPr>
        <w:pStyle w:val="3"/>
        <w:spacing w:line="360" w:lineRule="auto"/>
        <w:rPr>
          <w:b w:val="0"/>
          <w:bCs/>
        </w:rPr>
      </w:pPr>
      <w:r>
        <w:rPr>
          <w:b w:val="0"/>
          <w:bCs/>
          <w:noProof/>
        </w:rPr>
        <w:lastRenderedPageBreak/>
        <w:drawing>
          <wp:inline distT="0" distB="0" distL="0" distR="0" wp14:anchorId="63428E31" wp14:editId="391A9610">
            <wp:extent cx="5400040" cy="491871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23F3363C"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 M., </w:t>
      </w:r>
      <w:r w:rsidR="00D62FFA" w:rsidRPr="00D62FFA">
        <w:rPr>
          <w:rFonts w:eastAsia="Times New Roman" w:cs="Times New Roman"/>
          <w:b w:val="0"/>
          <w:sz w:val="24"/>
        </w:rPr>
        <w:t>Bowyer-Watson Algorithmus</w:t>
      </w:r>
      <w:r w:rsidR="00D62FFA">
        <w:rPr>
          <w:rFonts w:eastAsia="Times New Roman" w:cs="Times New Roman"/>
          <w:b w:val="0"/>
          <w:sz w:val="24"/>
        </w:rPr>
        <w:t>, 2021,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15455C6B" w:rsidR="00FB26A8" w:rsidRDefault="00532F9A" w:rsidP="00FB26A8">
      <w:pPr>
        <w:pStyle w:val="3"/>
        <w:spacing w:line="360" w:lineRule="auto"/>
        <w:rPr>
          <w:b w:val="0"/>
          <w:bCs/>
        </w:rPr>
      </w:pPr>
      <w:r>
        <w:rPr>
          <w:b w:val="0"/>
          <w:bCs/>
          <w:noProof/>
        </w:rPr>
        <w:drawing>
          <wp:inline distT="0" distB="0" distL="0" distR="0" wp14:anchorId="20F72AE6" wp14:editId="7004343B">
            <wp:extent cx="5400040" cy="3928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928745"/>
                    </a:xfrm>
                    <a:prstGeom prst="rect">
                      <a:avLst/>
                    </a:prstGeom>
                  </pic:spPr>
                </pic:pic>
              </a:graphicData>
            </a:graphic>
          </wp:inline>
        </w:drawing>
      </w:r>
    </w:p>
    <w:p w14:paraId="53F7D413" w14:textId="57530B05"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 A., 3D Mesh, 1981, S. 166.</w:t>
      </w:r>
      <w:r w:rsidR="008E26F9">
        <w:br w:type="page"/>
      </w:r>
    </w:p>
    <w:p w14:paraId="039050E4" w14:textId="13458A03" w:rsidR="001C16F4" w:rsidRDefault="001C16F4" w:rsidP="001C16F4">
      <w:pPr>
        <w:pStyle w:val="3"/>
        <w:spacing w:line="360" w:lineRule="auto"/>
        <w:jc w:val="both"/>
      </w:pPr>
      <w:r>
        <w:lastRenderedPageBreak/>
        <w:t>2.</w:t>
      </w:r>
      <w:r w:rsidR="002E78B9">
        <w:t>1</w:t>
      </w:r>
      <w:r>
        <w:t>.</w:t>
      </w:r>
      <w:r w:rsidR="002E78B9">
        <w:t>7</w:t>
      </w:r>
      <w:r>
        <w:t xml:space="preserve"> Volumenbe</w:t>
      </w:r>
      <w:r w:rsidR="00675CF6">
        <w:t>rechnung</w:t>
      </w:r>
    </w:p>
    <w:p w14:paraId="7EF97459" w14:textId="130B4B1D" w:rsidR="009D7A39" w:rsidRDefault="00EF3149" w:rsidP="00E8222D">
      <w:pPr>
        <w:pStyle w:val="3"/>
        <w:spacing w:line="360" w:lineRule="auto"/>
        <w:jc w:val="both"/>
        <w:outlineLvl w:val="0"/>
        <w:rPr>
          <w:b w:val="0"/>
          <w:bCs/>
          <w:sz w:val="24"/>
        </w:rPr>
      </w:pPr>
      <w:r>
        <w:rPr>
          <w:b w:val="0"/>
          <w:bCs/>
          <w:sz w:val="24"/>
        </w:rPr>
        <w:t xml:space="preserve">Im Rahmen </w:t>
      </w:r>
      <w:r w:rsidR="008E26F9">
        <w:rPr>
          <w:b w:val="0"/>
          <w:bCs/>
          <w:sz w:val="24"/>
        </w:rPr>
        <w:t>de</w:t>
      </w:r>
      <w:r w:rsidR="00E86BF1">
        <w:rPr>
          <w:b w:val="0"/>
          <w:bCs/>
          <w:sz w:val="24"/>
        </w:rPr>
        <w:t>r</w:t>
      </w:r>
      <w:r w:rsidR="008E26F9">
        <w:rPr>
          <w:b w:val="0"/>
          <w:bCs/>
          <w:sz w:val="24"/>
        </w:rPr>
        <w:t xml:space="preserve"> eingangs beschriebenen </w:t>
      </w:r>
      <w:r w:rsidR="00E86BF1">
        <w:rPr>
          <w:b w:val="0"/>
          <w:bCs/>
          <w:sz w:val="24"/>
        </w:rPr>
        <w:t xml:space="preserve">Zielsetzung </w:t>
      </w:r>
      <w:r w:rsidR="008E26F9">
        <w:rPr>
          <w:b w:val="0"/>
          <w:bCs/>
          <w:sz w:val="24"/>
        </w:rPr>
        <w:t xml:space="preserve">ist </w:t>
      </w:r>
      <w:r>
        <w:rPr>
          <w:b w:val="0"/>
          <w:bCs/>
          <w:sz w:val="24"/>
        </w:rPr>
        <w:t xml:space="preserve">die Bestimmung des Objektvolumens </w:t>
      </w:r>
      <w:r w:rsidR="008E26F9">
        <w:rPr>
          <w:b w:val="0"/>
          <w:bCs/>
          <w:sz w:val="24"/>
        </w:rPr>
        <w:t xml:space="preserve">für die anschließende Berechnung der Nährstoffzusammensetzung des analysierten Lebensmittels unerlässlich. </w:t>
      </w:r>
      <w:r w:rsidR="00E972BC">
        <w:rPr>
          <w:b w:val="0"/>
          <w:bCs/>
          <w:sz w:val="24"/>
        </w:rPr>
        <w:t xml:space="preserve">Hierzu werden in diesem Kapitel </w:t>
      </w:r>
      <w:r w:rsidR="00E8222D">
        <w:rPr>
          <w:b w:val="0"/>
          <w:bCs/>
          <w:sz w:val="24"/>
        </w:rPr>
        <w:t xml:space="preserve">neben der mathematischen </w:t>
      </w:r>
      <w:r w:rsidR="009D7A39">
        <w:rPr>
          <w:b w:val="0"/>
          <w:bCs/>
          <w:sz w:val="24"/>
        </w:rPr>
        <w:t xml:space="preserve">Volumenberechnung auf Basis des zuvor generierten Meshs auch </w:t>
      </w:r>
      <w:r w:rsidR="00E8222D">
        <w:rPr>
          <w:b w:val="0"/>
          <w:bCs/>
          <w:sz w:val="24"/>
        </w:rPr>
        <w:t xml:space="preserve">das manuelle </w:t>
      </w:r>
      <w:r w:rsidR="009D7A39">
        <w:rPr>
          <w:b w:val="0"/>
          <w:bCs/>
          <w:sz w:val="24"/>
        </w:rPr>
        <w:t xml:space="preserve">Messverfahren </w:t>
      </w:r>
      <w:r w:rsidR="00E8222D">
        <w:rPr>
          <w:b w:val="0"/>
          <w:bCs/>
          <w:sz w:val="24"/>
        </w:rPr>
        <w:t xml:space="preserve">in Form der Differenzmethode </w:t>
      </w:r>
      <w:r w:rsidR="009D7A39">
        <w:rPr>
          <w:b w:val="0"/>
          <w:bCs/>
          <w:sz w:val="24"/>
        </w:rPr>
        <w:t xml:space="preserve">dargestellt und erläutert. </w:t>
      </w:r>
      <w:r w:rsidR="00E8222D">
        <w:rPr>
          <w:b w:val="0"/>
          <w:bCs/>
          <w:sz w:val="24"/>
        </w:rPr>
        <w:t xml:space="preserve">Die </w:t>
      </w:r>
      <w:r w:rsidR="00E86BF1">
        <w:rPr>
          <w:b w:val="0"/>
          <w:bCs/>
          <w:sz w:val="24"/>
        </w:rPr>
        <w:t xml:space="preserve">Beschreibung </w:t>
      </w:r>
      <w:r w:rsidR="00E8222D">
        <w:rPr>
          <w:b w:val="0"/>
          <w:bCs/>
          <w:sz w:val="24"/>
        </w:rPr>
        <w:t xml:space="preserve">eines </w:t>
      </w:r>
      <w:r w:rsidR="00E86BF1">
        <w:rPr>
          <w:b w:val="0"/>
          <w:bCs/>
          <w:sz w:val="24"/>
        </w:rPr>
        <w:t>manuelle</w:t>
      </w:r>
      <w:r w:rsidR="00E8222D">
        <w:rPr>
          <w:b w:val="0"/>
          <w:bCs/>
          <w:sz w:val="24"/>
        </w:rPr>
        <w:t xml:space="preserve">n Verfahrens zur Volumenbestimmung </w:t>
      </w:r>
      <w:r w:rsidR="00E86BF1">
        <w:rPr>
          <w:b w:val="0"/>
          <w:bCs/>
          <w:sz w:val="24"/>
        </w:rPr>
        <w:t>wird an dieser Stelle für sinnvoll erachtet, da diese</w:t>
      </w:r>
      <w:r w:rsidR="00F8292F">
        <w:rPr>
          <w:b w:val="0"/>
          <w:bCs/>
          <w:sz w:val="24"/>
        </w:rPr>
        <w:t>s</w:t>
      </w:r>
      <w:r w:rsidR="00E86BF1">
        <w:rPr>
          <w:b w:val="0"/>
          <w:bCs/>
          <w:sz w:val="24"/>
        </w:rPr>
        <w:t xml:space="preserve"> für die spätere Erhebung der tatsächlichen </w:t>
      </w:r>
      <w:r w:rsidR="006E155F">
        <w:rPr>
          <w:b w:val="0"/>
          <w:bCs/>
          <w:sz w:val="24"/>
        </w:rPr>
        <w:t>V</w:t>
      </w:r>
      <w:r w:rsidR="00E86BF1">
        <w:rPr>
          <w:b w:val="0"/>
          <w:bCs/>
          <w:sz w:val="24"/>
        </w:rPr>
        <w:t xml:space="preserve">olumina </w:t>
      </w:r>
      <w:r w:rsidR="006E155F">
        <w:rPr>
          <w:b w:val="0"/>
          <w:bCs/>
          <w:sz w:val="24"/>
        </w:rPr>
        <w:t xml:space="preserve">der analysierten Lebensmittel im Rahmen </w:t>
      </w:r>
      <w:r w:rsidR="00F8292F">
        <w:rPr>
          <w:b w:val="0"/>
          <w:bCs/>
          <w:sz w:val="24"/>
        </w:rPr>
        <w:t>der</w:t>
      </w:r>
      <w:r w:rsidR="006E155F">
        <w:rPr>
          <w:b w:val="0"/>
          <w:bCs/>
          <w:sz w:val="24"/>
        </w:rPr>
        <w:t xml:space="preserve"> </w:t>
      </w:r>
      <w:r w:rsidR="00F8292F">
        <w:rPr>
          <w:b w:val="0"/>
          <w:bCs/>
          <w:sz w:val="24"/>
        </w:rPr>
        <w:t>Evaluation</w:t>
      </w:r>
      <w:r w:rsidR="006E155F">
        <w:rPr>
          <w:b w:val="0"/>
          <w:bCs/>
          <w:sz w:val="24"/>
        </w:rPr>
        <w:t xml:space="preserve"> dieser Arbeit benötigt </w:t>
      </w:r>
      <w:r w:rsidR="00F8292F">
        <w:rPr>
          <w:b w:val="0"/>
          <w:bCs/>
          <w:sz w:val="24"/>
        </w:rPr>
        <w:t>wird</w:t>
      </w:r>
      <w:r w:rsidR="009D7A39">
        <w:rPr>
          <w:b w:val="0"/>
          <w:bCs/>
          <w:sz w:val="24"/>
        </w:rPr>
        <w:t>.</w:t>
      </w:r>
    </w:p>
    <w:p w14:paraId="28EC7651" w14:textId="3BE7DF5F" w:rsidR="00BC2CFF" w:rsidRDefault="00E8222D" w:rsidP="00E8222D">
      <w:pPr>
        <w:pStyle w:val="3"/>
        <w:spacing w:line="360" w:lineRule="auto"/>
        <w:jc w:val="both"/>
        <w:outlineLvl w:val="0"/>
        <w:rPr>
          <w:b w:val="0"/>
          <w:bCs/>
          <w:sz w:val="24"/>
        </w:rPr>
      </w:pPr>
      <w:r w:rsidRPr="002F6B00">
        <w:rPr>
          <w:b w:val="0"/>
          <w:bCs/>
          <w:sz w:val="24"/>
        </w:rPr>
        <w:t xml:space="preserve">Da das </w:t>
      </w:r>
      <w:r w:rsidR="00C92078">
        <w:rPr>
          <w:b w:val="0"/>
          <w:bCs/>
          <w:sz w:val="24"/>
        </w:rPr>
        <w:t xml:space="preserve">zuvor triangulierte </w:t>
      </w:r>
      <w:r w:rsidR="00727DC6" w:rsidRPr="002F6B00">
        <w:rPr>
          <w:b w:val="0"/>
          <w:bCs/>
          <w:sz w:val="24"/>
        </w:rPr>
        <w:t xml:space="preserve">dreidimensionale </w:t>
      </w:r>
      <w:r w:rsidRPr="002F6B00">
        <w:rPr>
          <w:b w:val="0"/>
          <w:bCs/>
          <w:sz w:val="24"/>
        </w:rPr>
        <w:t xml:space="preserve">Mesh aus vielen einzelnen </w:t>
      </w:r>
      <w:r w:rsidR="00BC2CFF" w:rsidRPr="002F6B00">
        <w:rPr>
          <w:b w:val="0"/>
          <w:bCs/>
          <w:sz w:val="24"/>
        </w:rPr>
        <w:t>beliebig angeordneten Tetraedern zusammengesetzt ist und diese jeweils aus vier Eckpunkten mit je einer x-, y- und z-Koordinate bestehen</w:t>
      </w:r>
      <w:r w:rsidR="00E52980" w:rsidRPr="002F6B00">
        <w:rPr>
          <w:rStyle w:val="Funotenzeichen"/>
          <w:b w:val="0"/>
          <w:bCs/>
          <w:sz w:val="24"/>
        </w:rPr>
        <w:footnoteReference w:id="154"/>
      </w:r>
      <w:r w:rsidR="00BC2CFF" w:rsidRPr="002F6B00">
        <w:rPr>
          <w:b w:val="0"/>
          <w:bCs/>
          <w:sz w:val="24"/>
        </w:rPr>
        <w:t xml:space="preserve">, kann das Volumen </w:t>
      </w:r>
      <m:oMath>
        <m:r>
          <m:rPr>
            <m:sty m:val="bi"/>
          </m:rPr>
          <w:rPr>
            <w:rFonts w:ascii="Cambria Math" w:hAnsi="Cambria Math"/>
            <w:sz w:val="24"/>
          </w:rPr>
          <m:t>V</m:t>
        </m:r>
      </m:oMath>
      <w:r w:rsidR="00E52980" w:rsidRPr="002F6B00">
        <w:rPr>
          <w:b w:val="0"/>
          <w:bCs/>
          <w:sz w:val="24"/>
        </w:rPr>
        <w:t xml:space="preserve"> </w:t>
      </w:r>
      <w:r w:rsidR="00BC2CFF" w:rsidRPr="002F6B00">
        <w:rPr>
          <w:b w:val="0"/>
          <w:bCs/>
          <w:sz w:val="24"/>
        </w:rPr>
        <w:t xml:space="preserve">jedes Tetraeders mithilfe </w:t>
      </w:r>
      <w:r w:rsidR="00541749" w:rsidRPr="002F6B00">
        <w:rPr>
          <w:b w:val="0"/>
          <w:bCs/>
          <w:sz w:val="24"/>
        </w:rPr>
        <w:t>der folgenden Formel berechnet werden</w:t>
      </w:r>
      <w:r w:rsidR="00BC2CFF">
        <w:rPr>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007C2E6A"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 E.</w:t>
      </w:r>
      <w:r w:rsidRPr="00E52980">
        <w:rPr>
          <w:bCs/>
          <w:color w:val="000000" w:themeColor="text1"/>
        </w:rPr>
        <w:t xml:space="preserve">, </w:t>
      </w:r>
      <w:r w:rsidR="00E52980" w:rsidRPr="00E52980">
        <w:rPr>
          <w:bCs/>
          <w:color w:val="000000" w:themeColor="text1"/>
        </w:rPr>
        <w:t>Tetraeder</w:t>
      </w:r>
      <w:r w:rsidRPr="00E52980">
        <w:rPr>
          <w:bCs/>
          <w:color w:val="000000" w:themeColor="text1"/>
        </w:rPr>
        <w:t>, 20</w:t>
      </w:r>
      <w:r w:rsidR="00E52980" w:rsidRPr="00E52980">
        <w:rPr>
          <w:bCs/>
          <w:color w:val="000000" w:themeColor="text1"/>
        </w:rPr>
        <w:t>23</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2537E203"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Pr>
          <w:rFonts w:eastAsiaTheme="majorEastAsia" w:cstheme="majorBidi"/>
          <w:bCs/>
          <w:color w:val="000000" w:themeColor="text1"/>
        </w:rPr>
        <w:t>.</w:t>
      </w:r>
      <w:r w:rsidR="008D5681">
        <w:rPr>
          <w:rStyle w:val="Funotenzeichen"/>
          <w:rFonts w:eastAsiaTheme="majorEastAsia" w:cstheme="majorBidi"/>
          <w:bCs/>
          <w:color w:val="000000" w:themeColor="text1"/>
        </w:rPr>
        <w:footnoteReference w:id="155"/>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69264213"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 Y.; Zheng, Y.</w:t>
      </w:r>
      <w:r w:rsidRPr="00865A67">
        <w:rPr>
          <w:bCs/>
          <w:color w:val="000000" w:themeColor="text1"/>
        </w:rPr>
        <w:t xml:space="preserve">, </w:t>
      </w:r>
      <w:r w:rsidR="00865A67" w:rsidRPr="00865A67">
        <w:rPr>
          <w:color w:val="000000" w:themeColor="text1"/>
        </w:rPr>
        <w:t>Gesamtvolumen</w:t>
      </w:r>
      <w:r w:rsidRPr="00865A67">
        <w:rPr>
          <w:bCs/>
          <w:color w:val="000000" w:themeColor="text1"/>
        </w:rPr>
        <w:t xml:space="preserve">, </w:t>
      </w:r>
      <w:r w:rsidR="00865A67" w:rsidRPr="00865A67">
        <w:rPr>
          <w:bCs/>
          <w:color w:val="000000" w:themeColor="text1"/>
        </w:rPr>
        <w:t>2021</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65487A34"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repräsentiert </w:t>
      </w:r>
      <m:oMath>
        <m:r>
          <w:rPr>
            <w:rFonts w:ascii="Cambria Math" w:eastAsiaTheme="majorEastAsia" w:hAnsi="Cambria Math"/>
            <w:color w:val="000000" w:themeColor="text1"/>
          </w:rPr>
          <m:t>n</m:t>
        </m:r>
      </m:oMath>
      <w:r w:rsidRPr="008D5681">
        <w:rPr>
          <w:rFonts w:eastAsiaTheme="majorEastAsia"/>
          <w:bCs/>
          <w:color w:val="000000" w:themeColor="text1"/>
        </w:rPr>
        <w:t xml:space="preserve"> die Anzahl der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Pr="008D5681">
        <w:rPr>
          <w:rFonts w:eastAsiaTheme="majorEastAsia"/>
          <w:bCs/>
          <w:color w:val="000000" w:themeColor="text1"/>
        </w:rPr>
        <w:t>.</w:t>
      </w:r>
      <w:r w:rsidR="008D5681" w:rsidRPr="008D5681">
        <w:rPr>
          <w:rStyle w:val="Funotenzeichen"/>
          <w:rFonts w:eastAsiaTheme="majorEastAsia"/>
          <w:bCs/>
          <w:color w:val="000000" w:themeColor="text1"/>
        </w:rPr>
        <w:footnoteReference w:id="156"/>
      </w:r>
    </w:p>
    <w:p w14:paraId="32F972F6" w14:textId="709C055F" w:rsidR="00946F7D" w:rsidRPr="008D5681"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7B0681">
        <w:rPr>
          <w:rStyle w:val="Funotenzeichen"/>
          <w:bCs/>
        </w:rPr>
        <w:footnoteReference w:id="157"/>
      </w:r>
      <w:r w:rsidR="007019DE" w:rsidRPr="008D5681">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F2A79" w:rsidRPr="002D0560">
        <w:rPr>
          <w:rStyle w:val="Funotenzeichen"/>
          <w:bCs/>
        </w:rPr>
        <w:footnoteReference w:id="158"/>
      </w:r>
      <w:r w:rsidR="009A3B68" w:rsidRPr="008D5681">
        <w:rPr>
          <w:bCs/>
        </w:rPr>
        <w:t xml:space="preserve"> </w:t>
      </w:r>
      <w:r w:rsidR="005F4436" w:rsidRPr="008D5681">
        <w:rPr>
          <w:bCs/>
        </w:rPr>
        <w:t>Dabei entspricht ein Milliliter einem Kubikzentimeter.</w:t>
      </w:r>
      <w:r w:rsidR="00F13212">
        <w:rPr>
          <w:rStyle w:val="Funotenzeichen"/>
          <w:bCs/>
        </w:rPr>
        <w:footnoteReference w:id="159"/>
      </w:r>
      <w:r w:rsidR="005F4436" w:rsidRPr="008D5681">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2D0560">
        <w:rPr>
          <w:rStyle w:val="Funotenzeichen"/>
          <w:bCs/>
        </w:rPr>
        <w:footnoteReference w:id="160"/>
      </w:r>
      <w:r w:rsidR="00B11444" w:rsidRPr="008D5681">
        <w:rPr>
          <w:bCs/>
        </w:rPr>
        <w:t xml:space="preserve"> 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61"/>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62"/>
      </w:r>
      <w:r w:rsidR="00167EEB" w:rsidRPr="008D5681">
        <w:rPr>
          <w:bCs/>
        </w:rPr>
        <w:t xml:space="preserve"> In Abbildung </w:t>
      </w:r>
      <w:r w:rsidR="00167EEB" w:rsidRPr="008D5681">
        <w:rPr>
          <w:bCs/>
          <w:color w:val="FF0000"/>
        </w:rPr>
        <w:t>X</w:t>
      </w:r>
      <w:r w:rsidR="00167EEB"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4D94C314" w:rsidR="00167EEB" w:rsidRDefault="00035652" w:rsidP="00167EEB">
      <w:pPr>
        <w:pStyle w:val="3"/>
        <w:spacing w:line="360" w:lineRule="auto"/>
        <w:rPr>
          <w:b w:val="0"/>
          <w:bCs/>
        </w:rPr>
      </w:pPr>
      <w:r>
        <w:rPr>
          <w:b w:val="0"/>
          <w:bCs/>
          <w:noProof/>
        </w:rPr>
        <w:drawing>
          <wp:inline distT="0" distB="0" distL="0" distR="0" wp14:anchorId="5F0CB101" wp14:editId="2CD68690">
            <wp:extent cx="5400040" cy="36677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428089F"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 M., Differenzmethode, 2017, S. 36</w:t>
      </w:r>
    </w:p>
    <w:p w14:paraId="3EE025B6" w14:textId="77777777" w:rsidR="00C865A8" w:rsidRPr="00327963" w:rsidRDefault="00C865A8" w:rsidP="00C865A8"/>
    <w:p w14:paraId="4A9456FD" w14:textId="3DAB2623" w:rsidR="00BB7F77" w:rsidRPr="00C865A8" w:rsidRDefault="00BB7F77" w:rsidP="00F00DEF">
      <w:pPr>
        <w:pStyle w:val="3"/>
        <w:spacing w:line="360" w:lineRule="auto"/>
        <w:jc w:val="both"/>
      </w:pPr>
      <w:r w:rsidRPr="00F00DEF">
        <w:lastRenderedPageBreak/>
        <w:t>2.</w:t>
      </w:r>
      <w:r w:rsidR="002E78B9">
        <w:t>1</w:t>
      </w:r>
      <w:r w:rsidRPr="00F00DEF">
        <w:t>.</w:t>
      </w:r>
      <w:r w:rsidR="002E78B9">
        <w:t>8</w:t>
      </w:r>
      <w:r w:rsidRPr="00F00DEF">
        <w:t xml:space="preserve"> </w:t>
      </w:r>
      <w:proofErr w:type="spellStart"/>
      <w:r w:rsidRPr="00F00DEF">
        <w:t>Weitere</w:t>
      </w:r>
      <w:proofErr w:type="spellEnd"/>
      <w:r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414937FE"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A73955" w:rsidRPr="00A828E4">
        <w:rPr>
          <w:rStyle w:val="Funotenzeichen"/>
          <w:b w:val="0"/>
          <w:bCs/>
          <w:sz w:val="24"/>
        </w:rPr>
        <w:footnoteReference w:id="163"/>
      </w:r>
      <w:r>
        <w:rPr>
          <w:b w:val="0"/>
          <w:bCs/>
          <w:sz w:val="24"/>
        </w:rPr>
        <w:t xml:space="preserve"> 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552094">
        <w:rPr>
          <w:rStyle w:val="Funotenzeichen"/>
          <w:b w:val="0"/>
          <w:bCs/>
          <w:sz w:val="24"/>
        </w:rPr>
        <w:footnoteReference w:id="164"/>
      </w:r>
      <w:r w:rsidR="00312131">
        <w:rPr>
          <w:b w:val="0"/>
          <w:bCs/>
          <w:sz w:val="24"/>
        </w:rPr>
        <w:t xml:space="preserve"> 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65"/>
      </w:r>
    </w:p>
    <w:p w14:paraId="3ED9B6DE" w14:textId="77777777" w:rsidR="00A828E4" w:rsidRDefault="00A828E4">
      <w:pPr>
        <w:rPr>
          <w:rFonts w:eastAsiaTheme="majorEastAsia" w:cstheme="majorBidi"/>
          <w:bCs/>
          <w:color w:val="000000" w:themeColor="text1"/>
        </w:rPr>
      </w:pPr>
      <w:r>
        <w:rPr>
          <w:b/>
          <w:bCs/>
        </w:rPr>
        <w:br w:type="page"/>
      </w:r>
    </w:p>
    <w:p w14:paraId="356737B3" w14:textId="20005DBD"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66"/>
      </w:r>
      <w:r w:rsidR="00E92DEA">
        <w:rPr>
          <w:b w:val="0"/>
          <w:bCs/>
          <w:sz w:val="24"/>
        </w:rPr>
        <w:t xml:space="preserve"> Beide Verfahren werden neben der Objekterkennung insbesondere zur Lösung des Korrespondenzproblems herangezogen</w:t>
      </w:r>
      <w:r w:rsidR="00E92DEA" w:rsidRPr="00B82EF8">
        <w:rPr>
          <w:b w:val="0"/>
          <w:bCs/>
          <w:sz w:val="24"/>
        </w:rPr>
        <w:t>.</w:t>
      </w:r>
      <w:r w:rsidR="00F61F9B" w:rsidRPr="00B82EF8">
        <w:rPr>
          <w:rStyle w:val="Funotenzeichen"/>
          <w:b w:val="0"/>
          <w:bCs/>
          <w:sz w:val="24"/>
        </w:rPr>
        <w:footnoteReference w:id="167"/>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68"/>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69"/>
      </w:r>
    </w:p>
    <w:p w14:paraId="753526AC" w14:textId="30B80F0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3D2330">
        <w:rPr>
          <w:rStyle w:val="Funotenzeichen"/>
          <w:b w:val="0"/>
          <w:bCs/>
          <w:sz w:val="24"/>
        </w:rPr>
        <w:footnoteReference w:id="170"/>
      </w:r>
      <w:r>
        <w:rPr>
          <w:b w:val="0"/>
          <w:bCs/>
          <w:sz w:val="24"/>
        </w:rPr>
        <w:t xml:space="preserve"> 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DC1412">
        <w:rPr>
          <w:rStyle w:val="Funotenzeichen"/>
          <w:b w:val="0"/>
          <w:bCs/>
          <w:sz w:val="24"/>
        </w:rPr>
        <w:footnoteReference w:id="171"/>
      </w:r>
      <w:r>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72"/>
      </w:r>
    </w:p>
    <w:p w14:paraId="08DE2C3D" w14:textId="77777777" w:rsidR="00D652F0" w:rsidRDefault="00D652F0">
      <w:pPr>
        <w:rPr>
          <w:rFonts w:eastAsiaTheme="majorEastAsia" w:cstheme="majorBidi"/>
          <w:bCs/>
          <w:color w:val="000000" w:themeColor="text1"/>
        </w:rPr>
      </w:pPr>
      <w:r>
        <w:rPr>
          <w:b/>
          <w:bCs/>
        </w:rPr>
        <w:br w:type="page"/>
      </w:r>
    </w:p>
    <w:p w14:paraId="6B9F25F7" w14:textId="1020D2B5"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73"/>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74"/>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75"/>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76"/>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2397F882" w:rsidR="002E78B9" w:rsidRPr="00327963" w:rsidRDefault="002E78B9" w:rsidP="002E78B9">
      <w:pPr>
        <w:pStyle w:val="2"/>
        <w:spacing w:line="360" w:lineRule="auto"/>
        <w:jc w:val="both"/>
      </w:pPr>
      <w:r w:rsidRPr="00327963">
        <w:lastRenderedPageBreak/>
        <w:t>2.</w:t>
      </w:r>
      <w:r>
        <w:t>2</w:t>
      </w:r>
      <w:r w:rsidRPr="00327963">
        <w:t xml:space="preserve"> </w:t>
      </w:r>
      <w:r>
        <w:t>Bestehende Forschungsansätze</w:t>
      </w:r>
    </w:p>
    <w:p w14:paraId="293B0334" w14:textId="74E4A142"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ist</w:t>
      </w:r>
      <w:r w:rsidR="008F1ADE">
        <w:rPr>
          <w:rStyle w:val="Funotenzeichen"/>
          <w:b w:val="0"/>
          <w:bCs w:val="0"/>
          <w:sz w:val="24"/>
          <w:szCs w:val="24"/>
        </w:rPr>
        <w:footnoteReference w:id="177"/>
      </w:r>
      <w:r w:rsidR="00116E90">
        <w:rPr>
          <w:b w:val="0"/>
          <w:bCs w:val="0"/>
          <w:sz w:val="24"/>
          <w:szCs w:val="24"/>
        </w:rPr>
        <w:t xml:space="preserve">,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der Nahrungs- und Lebensmittelzufuhr,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r w:rsidR="001E6D3D">
        <w:rPr>
          <w:rStyle w:val="Funotenzeichen"/>
          <w:b w:val="0"/>
          <w:bCs w:val="0"/>
          <w:sz w:val="24"/>
          <w:szCs w:val="24"/>
        </w:rPr>
        <w:footnoteReference w:id="178"/>
      </w:r>
    </w:p>
    <w:p w14:paraId="412C61D4" w14:textId="7340C598" w:rsidR="002E78B9" w:rsidRDefault="00116E90" w:rsidP="00DA5EF9">
      <w:pPr>
        <w:pStyle w:val="2"/>
        <w:spacing w:line="360" w:lineRule="auto"/>
        <w:jc w:val="both"/>
        <w:outlineLvl w:val="2"/>
        <w:rPr>
          <w:b w:val="0"/>
          <w:bCs w:val="0"/>
          <w:sz w:val="24"/>
          <w:szCs w:val="24"/>
        </w:rPr>
      </w:pPr>
      <w:r w:rsidRPr="00B0270A">
        <w:rPr>
          <w:b w:val="0"/>
          <w:bCs w:val="0"/>
          <w:sz w:val="24"/>
          <w:szCs w:val="24"/>
        </w:rPr>
        <w:t xml:space="preserve">Die Existenz und Notwendigkeit eines solchen Forschungsbereichs wird dabei von mehreren forschenden Autoren durch die zunehmenden </w:t>
      </w:r>
      <w:r w:rsidR="00DD375D" w:rsidRPr="00B0270A">
        <w:rPr>
          <w:b w:val="0"/>
          <w:bCs w:val="0"/>
          <w:sz w:val="24"/>
          <w:szCs w:val="24"/>
        </w:rPr>
        <w:t xml:space="preserve">Krankheiten </w:t>
      </w:r>
      <w:r w:rsidR="00836B80" w:rsidRPr="00B0270A">
        <w:rPr>
          <w:b w:val="0"/>
          <w:bCs w:val="0"/>
          <w:sz w:val="24"/>
          <w:szCs w:val="24"/>
        </w:rPr>
        <w:t xml:space="preserve">wie bspw. Fettleibigkeit und / oder Herzerkrankungen </w:t>
      </w:r>
      <w:r w:rsidR="00DD375D" w:rsidRPr="00B0270A">
        <w:rPr>
          <w:b w:val="0"/>
          <w:bCs w:val="0"/>
          <w:sz w:val="24"/>
          <w:szCs w:val="24"/>
        </w:rPr>
        <w:t xml:space="preserve">aufgrund ungesunder Ernährungsroutinen basierend auf fehlendem oder fehlerhaftem Ernährungstracking </w:t>
      </w:r>
      <w:r w:rsidRPr="00B0270A">
        <w:rPr>
          <w:b w:val="0"/>
          <w:bCs w:val="0"/>
          <w:sz w:val="24"/>
          <w:szCs w:val="24"/>
        </w:rPr>
        <w:t>begründet.</w:t>
      </w:r>
      <w:r w:rsidR="00776562" w:rsidRPr="00B0270A">
        <w:rPr>
          <w:rStyle w:val="Funotenzeichen"/>
          <w:b w:val="0"/>
          <w:bCs w:val="0"/>
          <w:sz w:val="24"/>
          <w:szCs w:val="24"/>
        </w:rPr>
        <w:footnoteReference w:id="179"/>
      </w:r>
      <w:r w:rsidR="00DD375D">
        <w:rPr>
          <w:b w:val="0"/>
          <w:bCs w:val="0"/>
          <w:sz w:val="24"/>
          <w:szCs w:val="24"/>
        </w:rPr>
        <w:t xml:space="preserve"> 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Nahrungs- und Lebensmittelzufuhr sehr aufwendig, fehleranfällig </w:t>
      </w:r>
      <w:r w:rsidR="00DD375D" w:rsidRPr="00624F6E">
        <w:rPr>
          <w:b w:val="0"/>
          <w:bCs w:val="0"/>
          <w:sz w:val="24"/>
          <w:szCs w:val="24"/>
        </w:rPr>
        <w:t>und in bestimmten Situation schlichtweg nicht möglich ist.</w:t>
      </w:r>
      <w:r w:rsidR="00776562" w:rsidRPr="00624F6E">
        <w:rPr>
          <w:rStyle w:val="Funotenzeichen"/>
          <w:b w:val="0"/>
          <w:bCs w:val="0"/>
          <w:sz w:val="24"/>
          <w:szCs w:val="24"/>
        </w:rPr>
        <w:footnoteReference w:id="180"/>
      </w:r>
      <w:r w:rsidR="001D22D5" w:rsidRPr="00624F6E">
        <w:rPr>
          <w:b w:val="0"/>
          <w:bCs w:val="0"/>
          <w:sz w:val="24"/>
          <w:szCs w:val="24"/>
        </w:rPr>
        <w:t xml:space="preserve"> Diese Faktoren führen unweigerlich dazu, dass die </w:t>
      </w:r>
      <w:r w:rsidR="00FC377C" w:rsidRPr="00624F6E">
        <w:rPr>
          <w:b w:val="0"/>
          <w:bCs w:val="0"/>
          <w:sz w:val="24"/>
          <w:szCs w:val="24"/>
        </w:rPr>
        <w:t xml:space="preserve">zur Schaffung und Integration einer gesunden Ernährungsroutine notwendigen </w:t>
      </w:r>
      <w:r w:rsidR="001D22D5" w:rsidRPr="00624F6E">
        <w:rPr>
          <w:b w:val="0"/>
          <w:bCs w:val="0"/>
          <w:sz w:val="24"/>
          <w:szCs w:val="24"/>
        </w:rPr>
        <w:t xml:space="preserve">Daten zu besagten Lebensmittelvolumina häufig </w:t>
      </w:r>
      <w:r w:rsidR="00115CC7" w:rsidRPr="00624F6E">
        <w:rPr>
          <w:b w:val="0"/>
          <w:bCs w:val="0"/>
          <w:sz w:val="24"/>
          <w:szCs w:val="24"/>
        </w:rPr>
        <w:t xml:space="preserve">gar nicht oder </w:t>
      </w:r>
      <w:r w:rsidR="00FC377C" w:rsidRPr="00624F6E">
        <w:rPr>
          <w:b w:val="0"/>
          <w:bCs w:val="0"/>
          <w:sz w:val="24"/>
          <w:szCs w:val="24"/>
        </w:rPr>
        <w:t xml:space="preserve">nur </w:t>
      </w:r>
      <w:r w:rsidR="001D22D5" w:rsidRPr="00624F6E">
        <w:rPr>
          <w:b w:val="0"/>
          <w:bCs w:val="0"/>
          <w:sz w:val="24"/>
          <w:szCs w:val="24"/>
        </w:rPr>
        <w:t>ungenau dokumentiert und folglich für eine weiterführende Analyse unzureichend sind.</w:t>
      </w:r>
      <w:r w:rsidR="00B0270A" w:rsidRPr="00624F6E">
        <w:rPr>
          <w:rStyle w:val="Funotenzeichen"/>
          <w:b w:val="0"/>
          <w:bCs w:val="0"/>
          <w:sz w:val="24"/>
          <w:szCs w:val="24"/>
        </w:rPr>
        <w:footnoteReference w:id="181"/>
      </w:r>
    </w:p>
    <w:p w14:paraId="78CD113A" w14:textId="77777777" w:rsidR="00B0270A" w:rsidRDefault="00B0270A">
      <w:pPr>
        <w:rPr>
          <w:rFonts w:eastAsiaTheme="majorEastAsia"/>
          <w:color w:val="000000" w:themeColor="text1"/>
        </w:rPr>
      </w:pPr>
      <w:r>
        <w:rPr>
          <w:b/>
          <w:bCs/>
        </w:rPr>
        <w:br w:type="page"/>
      </w:r>
    </w:p>
    <w:p w14:paraId="608AD9E5" w14:textId="651A388D" w:rsidR="00535FFF" w:rsidRDefault="00D61B45" w:rsidP="00624F6E">
      <w:pPr>
        <w:pStyle w:val="2"/>
        <w:spacing w:line="360" w:lineRule="auto"/>
        <w:jc w:val="both"/>
        <w:outlineLvl w:val="2"/>
        <w:rPr>
          <w:b w:val="0"/>
          <w:bCs w:val="0"/>
          <w:sz w:val="24"/>
          <w:szCs w:val="24"/>
        </w:rPr>
      </w:pPr>
      <w:r>
        <w:rPr>
          <w:b w:val="0"/>
          <w:bCs w:val="0"/>
          <w:sz w:val="24"/>
          <w:szCs w:val="24"/>
        </w:rPr>
        <w:lastRenderedPageBreak/>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Metastudie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624F6E">
        <w:rPr>
          <w:rStyle w:val="Funotenzeichen"/>
          <w:b w:val="0"/>
          <w:bCs w:val="0"/>
          <w:sz w:val="24"/>
          <w:szCs w:val="24"/>
        </w:rPr>
        <w:footnoteReference w:id="182"/>
      </w:r>
      <w:r w:rsidR="0015274C">
        <w:rPr>
          <w:b w:val="0"/>
          <w:bCs w:val="0"/>
          <w:sz w:val="24"/>
          <w:szCs w:val="24"/>
        </w:rPr>
        <w:t xml:space="preserve"> </w:t>
      </w:r>
      <w:r w:rsidR="00535FFF">
        <w:rPr>
          <w:b w:val="0"/>
          <w:bCs w:val="0"/>
          <w:sz w:val="24"/>
          <w:szCs w:val="24"/>
        </w:rPr>
        <w:t xml:space="preserve">Hierbei lässt sich feststellen, dass </w:t>
      </w:r>
      <w:r w:rsidR="00501572">
        <w:rPr>
          <w:b w:val="0"/>
          <w:bCs w:val="0"/>
          <w:sz w:val="24"/>
          <w:szCs w:val="24"/>
        </w:rPr>
        <w:t xml:space="preserve">alle untersuchten </w:t>
      </w:r>
      <w:r w:rsidR="00535FFF">
        <w:rPr>
          <w:b w:val="0"/>
          <w:bCs w:val="0"/>
          <w:sz w:val="24"/>
          <w:szCs w:val="24"/>
        </w:rPr>
        <w:t>Forschungsansätze, unabhängig von der übergeordneten Kategorie, zunächst versuchen das Lebensmittelvolumen zu bestimmen, um darauf aufbauend das Gewicht und weiterführend die enthaltenen Nährstoffe zu ermitteln.</w:t>
      </w:r>
      <w:r w:rsidR="00501572">
        <w:rPr>
          <w:rStyle w:val="Funotenzeichen"/>
          <w:b w:val="0"/>
          <w:bCs w:val="0"/>
          <w:sz w:val="24"/>
          <w:szCs w:val="24"/>
        </w:rPr>
        <w:footnoteReference w:id="183"/>
      </w:r>
      <w:r w:rsidR="00535FFF">
        <w:rPr>
          <w:b w:val="0"/>
          <w:bCs w:val="0"/>
          <w:sz w:val="24"/>
          <w:szCs w:val="24"/>
        </w:rPr>
        <w:t xml:space="preserve"> </w:t>
      </w:r>
      <w:r w:rsidR="00501572">
        <w:rPr>
          <w:b w:val="0"/>
          <w:bCs w:val="0"/>
          <w:sz w:val="24"/>
          <w:szCs w:val="24"/>
        </w:rPr>
        <w:t>Größtenteils</w:t>
      </w:r>
      <w:r w:rsidR="00535FFF">
        <w:rPr>
          <w:b w:val="0"/>
          <w:bCs w:val="0"/>
          <w:sz w:val="24"/>
          <w:szCs w:val="24"/>
        </w:rPr>
        <w:t xml:space="preserve"> beschränken sich </w:t>
      </w:r>
      <w:r w:rsidR="00501572">
        <w:rPr>
          <w:b w:val="0"/>
          <w:bCs w:val="0"/>
          <w:sz w:val="24"/>
          <w:szCs w:val="24"/>
        </w:rPr>
        <w:t xml:space="preserve">die analysierten </w:t>
      </w:r>
      <w:r w:rsidR="00535FFF">
        <w:rPr>
          <w:b w:val="0"/>
          <w:bCs w:val="0"/>
          <w:sz w:val="24"/>
          <w:szCs w:val="24"/>
        </w:rPr>
        <w:t xml:space="preserve">Ansätze </w:t>
      </w:r>
      <w:r w:rsidR="00501572">
        <w:rPr>
          <w:b w:val="0"/>
          <w:bCs w:val="0"/>
          <w:sz w:val="24"/>
          <w:szCs w:val="24"/>
        </w:rPr>
        <w:t xml:space="preserve">jedoch ausschließlich </w:t>
      </w:r>
      <w:r w:rsidR="00535FFF">
        <w:rPr>
          <w:b w:val="0"/>
          <w:bCs w:val="0"/>
          <w:sz w:val="24"/>
          <w:szCs w:val="24"/>
        </w:rPr>
        <w:t>auf den Kernaspekt der Bestimmung des Lebensmittelvolumens</w:t>
      </w:r>
      <w:r w:rsidR="008950BF">
        <w:rPr>
          <w:rStyle w:val="Funotenzeichen"/>
          <w:b w:val="0"/>
          <w:bCs w:val="0"/>
          <w:sz w:val="24"/>
          <w:szCs w:val="24"/>
        </w:rPr>
        <w:footnoteReference w:id="184"/>
      </w:r>
      <w:r w:rsidR="00B02075">
        <w:rPr>
          <w:b w:val="0"/>
          <w:bCs w:val="0"/>
          <w:sz w:val="24"/>
          <w:szCs w:val="24"/>
        </w:rPr>
        <w:t xml:space="preserve">, </w:t>
      </w:r>
      <w:r w:rsidR="00501572">
        <w:rPr>
          <w:b w:val="0"/>
          <w:bCs w:val="0"/>
          <w:sz w:val="24"/>
          <w:szCs w:val="24"/>
        </w:rPr>
        <w:t xml:space="preserve">was ebenso auf </w:t>
      </w:r>
      <w:r w:rsidR="00B02075">
        <w:rPr>
          <w:b w:val="0"/>
          <w:bCs w:val="0"/>
          <w:sz w:val="24"/>
          <w:szCs w:val="24"/>
        </w:rPr>
        <w:t>diese</w:t>
      </w:r>
      <w:r w:rsidR="00501572">
        <w:rPr>
          <w:b w:val="0"/>
          <w:bCs w:val="0"/>
          <w:sz w:val="24"/>
          <w:szCs w:val="24"/>
        </w:rPr>
        <w:t xml:space="preserve"> </w:t>
      </w:r>
      <w:r w:rsidR="00B02075">
        <w:rPr>
          <w:b w:val="0"/>
          <w:bCs w:val="0"/>
          <w:sz w:val="24"/>
          <w:szCs w:val="24"/>
        </w:rPr>
        <w:t xml:space="preserve">Arbeit </w:t>
      </w:r>
      <w:r w:rsidR="00501572">
        <w:rPr>
          <w:b w:val="0"/>
          <w:bCs w:val="0"/>
          <w:sz w:val="24"/>
          <w:szCs w:val="24"/>
        </w:rPr>
        <w:t>zutrifft</w:t>
      </w:r>
      <w:r w:rsidR="00B02075">
        <w:rPr>
          <w:b w:val="0"/>
          <w:bCs w:val="0"/>
          <w:sz w:val="24"/>
          <w:szCs w:val="24"/>
        </w:rPr>
        <w:t>.</w:t>
      </w:r>
      <w:r w:rsidR="00535FFF">
        <w:rPr>
          <w:b w:val="0"/>
          <w:bCs w:val="0"/>
          <w:sz w:val="24"/>
          <w:szCs w:val="24"/>
        </w:rPr>
        <w:t xml:space="preserve"> </w:t>
      </w:r>
      <w:r w:rsidR="00D321B4" w:rsidRPr="00D321B4">
        <w:rPr>
          <w:b w:val="0"/>
          <w:bCs w:val="0"/>
          <w:sz w:val="24"/>
          <w:szCs w:val="24"/>
        </w:rPr>
        <w:t>In den folgenden Unterkapiteln werden diese überg</w:t>
      </w:r>
      <w:r w:rsidR="00D321B4">
        <w:rPr>
          <w:b w:val="0"/>
          <w:bCs w:val="0"/>
          <w:sz w:val="24"/>
          <w:szCs w:val="24"/>
        </w:rPr>
        <w:t>e</w:t>
      </w:r>
      <w:r w:rsidR="00D321B4" w:rsidRPr="00D321B4">
        <w:rPr>
          <w:b w:val="0"/>
          <w:bCs w:val="0"/>
          <w:sz w:val="24"/>
          <w:szCs w:val="24"/>
        </w:rPr>
        <w:t>o</w:t>
      </w:r>
      <w:r w:rsidR="00D321B4">
        <w:rPr>
          <w:b w:val="0"/>
          <w:bCs w:val="0"/>
          <w:sz w:val="24"/>
          <w:szCs w:val="24"/>
        </w:rPr>
        <w:t>r</w:t>
      </w:r>
      <w:r w:rsidR="00D321B4" w:rsidRPr="00D321B4">
        <w:rPr>
          <w:b w:val="0"/>
          <w:bCs w:val="0"/>
          <w:sz w:val="24"/>
          <w:szCs w:val="24"/>
        </w:rPr>
        <w:t>dneten Methoden</w:t>
      </w:r>
      <w:r w:rsidR="00D321B4">
        <w:rPr>
          <w:b w:val="0"/>
          <w:bCs w:val="0"/>
          <w:sz w:val="24"/>
          <w:szCs w:val="24"/>
        </w:rPr>
        <w:t>klassen näher erläutert</w:t>
      </w:r>
      <w:r w:rsidR="00EE18FB">
        <w:rPr>
          <w:b w:val="0"/>
          <w:bCs w:val="0"/>
          <w:sz w:val="24"/>
          <w:szCs w:val="24"/>
        </w:rPr>
        <w:t>.</w:t>
      </w:r>
    </w:p>
    <w:p w14:paraId="46CE9D4E" w14:textId="77777777" w:rsidR="00624F6E" w:rsidRPr="00D1450C" w:rsidRDefault="00624F6E" w:rsidP="00624F6E">
      <w:pPr>
        <w:pStyle w:val="2"/>
        <w:spacing w:line="360" w:lineRule="auto"/>
        <w:jc w:val="both"/>
        <w:outlineLvl w:val="2"/>
        <w:rPr>
          <w:rFonts w:cstheme="majorBidi"/>
          <w:b w:val="0"/>
          <w:lang w:val="en-US"/>
        </w:rPr>
      </w:pPr>
    </w:p>
    <w:p w14:paraId="1F55168D" w14:textId="1407629D" w:rsidR="0015274C" w:rsidRPr="000A2A85" w:rsidRDefault="0015274C" w:rsidP="0015274C">
      <w:pPr>
        <w:pStyle w:val="3"/>
        <w:spacing w:line="360" w:lineRule="auto"/>
        <w:jc w:val="both"/>
      </w:pPr>
      <w:r w:rsidRPr="000A2A85">
        <w:t xml:space="preserve">2.2.1 </w:t>
      </w:r>
      <w:r w:rsidR="00B53A57" w:rsidRPr="000A2A85">
        <w:t>Stereobasierte Ansätze</w:t>
      </w:r>
    </w:p>
    <w:p w14:paraId="4B541529" w14:textId="2B43224F" w:rsidR="0015274C" w:rsidRPr="000A2A85" w:rsidRDefault="000A2A85" w:rsidP="00C335E3">
      <w:pPr>
        <w:pStyle w:val="3"/>
        <w:spacing w:line="360" w:lineRule="auto"/>
        <w:jc w:val="both"/>
        <w:rPr>
          <w:b w:val="0"/>
          <w:bCs/>
          <w:sz w:val="24"/>
        </w:rPr>
      </w:pPr>
      <w:r w:rsidRPr="000A2A85">
        <w:rPr>
          <w:b w:val="0"/>
          <w:bCs/>
          <w:sz w:val="24"/>
        </w:rPr>
        <w:t>Stereobasierte Ansätze ver</w:t>
      </w:r>
      <w:r>
        <w:rPr>
          <w:b w:val="0"/>
          <w:bCs/>
          <w:sz w:val="24"/>
        </w:rPr>
        <w:t>wenden mehrere überlappende Bildpaare, um die 3D Struktur des zu analysierenden Lebensmittels zu rekonstruieren.</w:t>
      </w:r>
      <w:r w:rsidR="007B2DC5">
        <w:rPr>
          <w:rStyle w:val="Funotenzeichen"/>
          <w:b w:val="0"/>
          <w:bCs/>
          <w:sz w:val="24"/>
        </w:rPr>
        <w:footnoteReference w:id="185"/>
      </w:r>
      <w:r>
        <w:rPr>
          <w:b w:val="0"/>
          <w:bCs/>
          <w:sz w:val="24"/>
        </w:rPr>
        <w:t xml:space="preserve"> Hierbei wird zunächst bspw. mit SIFT, welches vorab in Kapitel </w:t>
      </w:r>
      <w:r w:rsidRPr="00AA1A77">
        <w:rPr>
          <w:b w:val="0"/>
          <w:bCs/>
          <w:color w:val="FF0000"/>
          <w:sz w:val="24"/>
        </w:rPr>
        <w:t>X</w:t>
      </w:r>
      <w:r>
        <w:rPr>
          <w:b w:val="0"/>
          <w:bCs/>
          <w:sz w:val="24"/>
        </w:rPr>
        <w:t xml:space="preserve"> beschrieben wurde, eine Korrespondenzanalyse zwischen den Bildern durchgeführt.</w:t>
      </w:r>
      <w:r w:rsidR="007B2DC5">
        <w:rPr>
          <w:rStyle w:val="Funotenzeichen"/>
          <w:b w:val="0"/>
          <w:bCs/>
          <w:sz w:val="24"/>
        </w:rPr>
        <w:footnoteReference w:id="186"/>
      </w:r>
      <w:r>
        <w:rPr>
          <w:b w:val="0"/>
          <w:bCs/>
          <w:sz w:val="24"/>
        </w:rPr>
        <w:t xml:space="preserve"> Mithilfe der ermittelten </w:t>
      </w:r>
      <w:r w:rsidRPr="000A2A85">
        <w:rPr>
          <w:b w:val="0"/>
          <w:bCs/>
          <w:sz w:val="24"/>
        </w:rPr>
        <w:t>Pixelkorrespondenzen</w:t>
      </w:r>
      <w:r>
        <w:rPr>
          <w:b w:val="0"/>
          <w:bCs/>
          <w:sz w:val="24"/>
        </w:rPr>
        <w:t xml:space="preserve"> und der extrinsischen Kamerakalibrierungsparameter, welche in Kapitel </w:t>
      </w:r>
      <w:r w:rsidRPr="00AA1A77">
        <w:rPr>
          <w:b w:val="0"/>
          <w:bCs/>
          <w:color w:val="FF0000"/>
          <w:sz w:val="24"/>
        </w:rPr>
        <w:t>X</w:t>
      </w:r>
      <w:r>
        <w:rPr>
          <w:b w:val="0"/>
          <w:bCs/>
          <w:sz w:val="24"/>
        </w:rPr>
        <w:t xml:space="preserve"> erläutert wurden, kann die Oberflächenstruktur des erfassten Lebensmittels rekonstruiert werden, um weiterführend das Objektvolumen zu berechnen.</w:t>
      </w:r>
      <w:r w:rsidR="007B2DC5">
        <w:rPr>
          <w:rStyle w:val="Funotenzeichen"/>
          <w:b w:val="0"/>
          <w:bCs/>
          <w:sz w:val="24"/>
        </w:rPr>
        <w:footnoteReference w:id="187"/>
      </w:r>
      <w:r>
        <w:rPr>
          <w:b w:val="0"/>
          <w:bCs/>
          <w:sz w:val="24"/>
        </w:rPr>
        <w:t xml:space="preserve"> Zusammenfassend folgt dieser Ansatz der Stereophotogrammetrie, welche zuvor detailliert in Kapitel </w:t>
      </w:r>
      <w:r w:rsidRPr="00AA1A77">
        <w:rPr>
          <w:b w:val="0"/>
          <w:bCs/>
          <w:color w:val="FF0000"/>
          <w:sz w:val="24"/>
        </w:rPr>
        <w:t>X</w:t>
      </w:r>
      <w:r>
        <w:rPr>
          <w:b w:val="0"/>
          <w:bCs/>
          <w:sz w:val="24"/>
        </w:rPr>
        <w:t xml:space="preserve"> thematisiert wurde.</w:t>
      </w:r>
      <w:r w:rsidR="007B2DC5">
        <w:rPr>
          <w:b w:val="0"/>
          <w:bCs/>
          <w:sz w:val="24"/>
        </w:rPr>
        <w:t xml:space="preserve"> </w:t>
      </w:r>
      <w:r w:rsidR="00C335E3">
        <w:rPr>
          <w:b w:val="0"/>
          <w:bCs/>
          <w:sz w:val="24"/>
        </w:rPr>
        <w:t xml:space="preserve">Die aktuelle Forschungsarbeit der Autoren </w:t>
      </w:r>
      <w:r w:rsidR="00C335E3" w:rsidRPr="00C335E3">
        <w:rPr>
          <w:b w:val="0"/>
          <w:bCs/>
          <w:sz w:val="24"/>
        </w:rPr>
        <w:t>Konstantakopoulos</w:t>
      </w:r>
      <w:r w:rsidR="00C335E3">
        <w:rPr>
          <w:b w:val="0"/>
          <w:bCs/>
          <w:sz w:val="24"/>
        </w:rPr>
        <w:t xml:space="preserve"> et al. aus dem Jahr 2021 stellt dabei einen beispielhaften stereobasierten Ansatz dar.</w:t>
      </w:r>
      <w:r w:rsidR="007B2DC5">
        <w:rPr>
          <w:rStyle w:val="Funotenzeichen"/>
          <w:b w:val="0"/>
          <w:bCs/>
          <w:sz w:val="24"/>
        </w:rPr>
        <w:footnoteReference w:id="188"/>
      </w:r>
      <w:r w:rsidR="00C335E3">
        <w:rPr>
          <w:b w:val="0"/>
          <w:bCs/>
          <w:sz w:val="24"/>
        </w:rPr>
        <w:t xml:space="preserve"> Neben diesem </w:t>
      </w:r>
      <w:r w:rsidR="006C5215">
        <w:rPr>
          <w:b w:val="0"/>
          <w:bCs/>
          <w:sz w:val="24"/>
        </w:rPr>
        <w:t>lässt sich</w:t>
      </w:r>
      <w:r w:rsidR="00C335E3">
        <w:rPr>
          <w:b w:val="0"/>
          <w:bCs/>
          <w:sz w:val="24"/>
        </w:rPr>
        <w:t xml:space="preserve"> die Arbeit der Forschenden </w:t>
      </w:r>
      <w:r w:rsidR="00503E31" w:rsidRPr="00503E31">
        <w:rPr>
          <w:b w:val="0"/>
          <w:bCs/>
          <w:sz w:val="24"/>
        </w:rPr>
        <w:t xml:space="preserve">Bándi </w:t>
      </w:r>
      <w:r w:rsidR="00503E31">
        <w:rPr>
          <w:b w:val="0"/>
          <w:bCs/>
          <w:sz w:val="24"/>
        </w:rPr>
        <w:t xml:space="preserve">et al. </w:t>
      </w:r>
      <w:r w:rsidR="00C335E3">
        <w:rPr>
          <w:b w:val="0"/>
          <w:bCs/>
          <w:sz w:val="24"/>
        </w:rPr>
        <w:t xml:space="preserve">aus dem Jahr </w:t>
      </w:r>
      <w:r w:rsidR="00503E31">
        <w:rPr>
          <w:b w:val="0"/>
          <w:bCs/>
          <w:sz w:val="24"/>
        </w:rPr>
        <w:t>2020</w:t>
      </w:r>
      <w:r w:rsidR="006C5215">
        <w:rPr>
          <w:b w:val="0"/>
          <w:bCs/>
          <w:sz w:val="24"/>
        </w:rPr>
        <w:t xml:space="preserve"> ebenso </w:t>
      </w:r>
      <w:r w:rsidR="00BD559F">
        <w:rPr>
          <w:b w:val="0"/>
          <w:bCs/>
          <w:sz w:val="24"/>
        </w:rPr>
        <w:t xml:space="preserve">dieser Kategorie </w:t>
      </w:r>
      <w:r w:rsidR="006C5215">
        <w:rPr>
          <w:b w:val="0"/>
          <w:bCs/>
          <w:sz w:val="24"/>
        </w:rPr>
        <w:t>zuordnen</w:t>
      </w:r>
      <w:r w:rsidR="00C335E3">
        <w:rPr>
          <w:b w:val="0"/>
          <w:bCs/>
          <w:sz w:val="24"/>
        </w:rPr>
        <w:t>.</w:t>
      </w:r>
      <w:r w:rsidR="007B2DC5">
        <w:rPr>
          <w:rStyle w:val="Funotenzeichen"/>
          <w:b w:val="0"/>
          <w:bCs/>
          <w:sz w:val="24"/>
        </w:rPr>
        <w:footnoteReference w:id="189"/>
      </w:r>
    </w:p>
    <w:p w14:paraId="0F1D9C47" w14:textId="7EA7AC59" w:rsidR="006402F7" w:rsidRPr="000A2A85" w:rsidRDefault="006402F7" w:rsidP="00467B8E">
      <w:pPr>
        <w:pStyle w:val="2"/>
        <w:spacing w:line="360" w:lineRule="auto"/>
        <w:jc w:val="both"/>
        <w:outlineLvl w:val="2"/>
        <w:rPr>
          <w:b w:val="0"/>
          <w:bCs w:val="0"/>
          <w:sz w:val="24"/>
          <w:szCs w:val="24"/>
        </w:rPr>
      </w:pPr>
    </w:p>
    <w:p w14:paraId="5B710478" w14:textId="77777777" w:rsidR="00624F6E" w:rsidRDefault="00624F6E">
      <w:pPr>
        <w:rPr>
          <w:rFonts w:eastAsiaTheme="majorEastAsia" w:cstheme="majorBidi"/>
          <w:b/>
          <w:color w:val="000000" w:themeColor="text1"/>
          <w:sz w:val="28"/>
        </w:rPr>
      </w:pPr>
      <w:r>
        <w:br w:type="page"/>
      </w:r>
    </w:p>
    <w:p w14:paraId="38E20D0A" w14:textId="7F758B61" w:rsidR="00577F36" w:rsidRPr="000A2A85" w:rsidRDefault="00C335E3" w:rsidP="00C335E3">
      <w:pPr>
        <w:pStyle w:val="3"/>
        <w:spacing w:line="360" w:lineRule="auto"/>
        <w:jc w:val="both"/>
      </w:pPr>
      <w:r>
        <w:lastRenderedPageBreak/>
        <w:t>2.2.2 Modellbasierte Ansätze</w:t>
      </w:r>
    </w:p>
    <w:p w14:paraId="32A502CC" w14:textId="227D50DC" w:rsidR="00D321B4"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verwenden zur Bestimmung des Lebensmittelvolumens vordefinierte 3D Vorlagen, die die geometrische Oberflächenstruktur repräsentieren und von denen das Objektvolumen bekannt ist.</w:t>
      </w:r>
      <w:r w:rsidR="00AD5DBD">
        <w:rPr>
          <w:rStyle w:val="Funotenzeichen"/>
          <w:b w:val="0"/>
          <w:bCs w:val="0"/>
          <w:sz w:val="24"/>
          <w:szCs w:val="24"/>
        </w:rPr>
        <w:footnoteReference w:id="190"/>
      </w:r>
      <w:r w:rsidR="00C378EC">
        <w:rPr>
          <w:b w:val="0"/>
          <w:bCs w:val="0"/>
          <w:sz w:val="24"/>
          <w:szCs w:val="24"/>
        </w:rPr>
        <w:t xml:space="preserve"> 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w:t>
      </w:r>
      <w:r w:rsidR="00FE4F64">
        <w:rPr>
          <w:rStyle w:val="Funotenzeichen"/>
          <w:b w:val="0"/>
          <w:bCs w:val="0"/>
          <w:sz w:val="24"/>
          <w:szCs w:val="24"/>
        </w:rPr>
        <w:footnoteReference w:id="191"/>
      </w:r>
      <w:r w:rsidR="00C378EC">
        <w:rPr>
          <w:b w:val="0"/>
          <w:bCs w:val="0"/>
          <w:sz w:val="24"/>
          <w:szCs w:val="24"/>
        </w:rPr>
        <w:t xml:space="preserve"> Anschließend wird eine Lebensmittelerkennung basierend auf Methoden der Bildklassifikation durchgeführt.</w:t>
      </w:r>
      <w:r w:rsidR="00FE4F64">
        <w:rPr>
          <w:rStyle w:val="Funotenzeichen"/>
          <w:b w:val="0"/>
          <w:bCs w:val="0"/>
          <w:sz w:val="24"/>
          <w:szCs w:val="24"/>
        </w:rPr>
        <w:footnoteReference w:id="192"/>
      </w:r>
      <w:r w:rsidR="00C378EC">
        <w:rPr>
          <w:b w:val="0"/>
          <w:bCs w:val="0"/>
          <w:sz w:val="24"/>
          <w:szCs w:val="24"/>
        </w:rPr>
        <w:t xml:space="preserve"> 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w:t>
      </w:r>
      <w:r w:rsidR="00681002">
        <w:rPr>
          <w:rStyle w:val="Funotenzeichen"/>
          <w:b w:val="0"/>
          <w:bCs w:val="0"/>
          <w:sz w:val="24"/>
          <w:szCs w:val="24"/>
        </w:rPr>
        <w:footnoteReference w:id="193"/>
      </w:r>
      <w:r w:rsidR="002D0E58">
        <w:rPr>
          <w:b w:val="0"/>
          <w:bCs w:val="0"/>
          <w:sz w:val="24"/>
          <w:szCs w:val="24"/>
        </w:rPr>
        <w:t xml:space="preserve"> Final lässt sich das Lebensmittelvolumen anhand der konfigurierten Modellvorlage bestimmen.</w:t>
      </w:r>
      <w:r w:rsidR="00681002">
        <w:rPr>
          <w:rStyle w:val="Funotenzeichen"/>
          <w:b w:val="0"/>
          <w:bCs w:val="0"/>
          <w:sz w:val="24"/>
          <w:szCs w:val="24"/>
        </w:rPr>
        <w:footnoteReference w:id="194"/>
      </w:r>
      <w:r w:rsidR="002D0E58">
        <w:rPr>
          <w:b w:val="0"/>
          <w:bCs w:val="0"/>
          <w:sz w:val="24"/>
          <w:szCs w:val="24"/>
        </w:rPr>
        <w:t xml:space="preserve"> Nennenswerte Forschungsansätze sind hierbei die </w:t>
      </w:r>
      <w:r w:rsidR="00B35966">
        <w:rPr>
          <w:b w:val="0"/>
          <w:bCs w:val="0"/>
          <w:sz w:val="24"/>
          <w:szCs w:val="24"/>
        </w:rPr>
        <w:t>Arbeit</w:t>
      </w:r>
      <w:r w:rsidR="002D0E58">
        <w:rPr>
          <w:b w:val="0"/>
          <w:bCs w:val="0"/>
          <w:sz w:val="24"/>
          <w:szCs w:val="24"/>
        </w:rPr>
        <w:t xml:space="preserve"> der Autoren </w:t>
      </w:r>
      <w:r w:rsidR="00CC52E4">
        <w:rPr>
          <w:b w:val="0"/>
          <w:bCs w:val="0"/>
          <w:sz w:val="24"/>
          <w:szCs w:val="24"/>
        </w:rPr>
        <w:t>Lam</w:t>
      </w:r>
      <w:r w:rsidR="002D0E58">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r w:rsidR="00D6174E">
        <w:rPr>
          <w:rStyle w:val="Funotenzeichen"/>
          <w:b w:val="0"/>
          <w:bCs w:val="0"/>
          <w:sz w:val="24"/>
          <w:szCs w:val="24"/>
        </w:rPr>
        <w:footnoteReference w:id="195"/>
      </w:r>
      <w:r w:rsidR="00D6174E">
        <w:rPr>
          <w:b w:val="0"/>
          <w:bCs w:val="0"/>
          <w:sz w:val="24"/>
          <w:szCs w:val="24"/>
        </w:rPr>
        <w:t>,</w:t>
      </w:r>
      <w:r w:rsidR="00CC52E4">
        <w:rPr>
          <w:b w:val="0"/>
          <w:bCs w:val="0"/>
          <w:sz w:val="24"/>
          <w:szCs w:val="24"/>
        </w:rPr>
        <w:t xml:space="preserve"> </w:t>
      </w:r>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 xml:space="preserve">Naritomi </w:t>
      </w:r>
      <w:r w:rsidR="00B35966">
        <w:rPr>
          <w:b w:val="0"/>
          <w:bCs w:val="0"/>
          <w:sz w:val="24"/>
          <w:szCs w:val="24"/>
        </w:rPr>
        <w:t xml:space="preserve">und </w:t>
      </w:r>
      <w:r w:rsidR="00B35966" w:rsidRPr="00B35966">
        <w:rPr>
          <w:b w:val="0"/>
          <w:bCs w:val="0"/>
          <w:sz w:val="24"/>
          <w:szCs w:val="24"/>
        </w:rPr>
        <w:t xml:space="preserve">Yanai </w:t>
      </w:r>
      <w:r w:rsidR="00B35966">
        <w:rPr>
          <w:b w:val="0"/>
          <w:bCs w:val="0"/>
          <w:sz w:val="24"/>
          <w:szCs w:val="24"/>
        </w:rPr>
        <w:t xml:space="preserve">aus dem Jahr </w:t>
      </w:r>
      <w:r w:rsidR="002D0E58">
        <w:rPr>
          <w:b w:val="0"/>
          <w:bCs w:val="0"/>
          <w:sz w:val="24"/>
          <w:szCs w:val="24"/>
        </w:rPr>
        <w:t>202</w:t>
      </w:r>
      <w:r w:rsidR="00B35966">
        <w:rPr>
          <w:b w:val="0"/>
          <w:bCs w:val="0"/>
          <w:sz w:val="24"/>
          <w:szCs w:val="24"/>
        </w:rPr>
        <w:t>0</w:t>
      </w:r>
      <w:r w:rsidR="002D0E58">
        <w:rPr>
          <w:b w:val="0"/>
          <w:bCs w:val="0"/>
          <w:sz w:val="24"/>
          <w:szCs w:val="24"/>
        </w:rPr>
        <w:t>.</w:t>
      </w:r>
      <w:r w:rsidR="00D6174E">
        <w:rPr>
          <w:rStyle w:val="Funotenzeichen"/>
          <w:b w:val="0"/>
          <w:bCs w:val="0"/>
          <w:sz w:val="24"/>
          <w:szCs w:val="24"/>
        </w:rPr>
        <w:footnoteReference w:id="196"/>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Augmented Reality (AR).</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1F94F2C7" w:rsidR="00B35966" w:rsidRPr="000A2A85" w:rsidRDefault="00B35966" w:rsidP="00B35966">
      <w:pPr>
        <w:pStyle w:val="3"/>
        <w:spacing w:line="360" w:lineRule="auto"/>
        <w:jc w:val="both"/>
      </w:pPr>
      <w:r>
        <w:lastRenderedPageBreak/>
        <w:t>2.2.3 Ansatz der perspektivischen Transformation</w:t>
      </w:r>
    </w:p>
    <w:p w14:paraId="6770D6C4" w14:textId="2712513B"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Bildes das Lebensmittelvolumen zu ermitteln.</w:t>
      </w:r>
      <w:r w:rsidR="00620FB6">
        <w:rPr>
          <w:rStyle w:val="Funotenzeichen"/>
        </w:rPr>
        <w:footnoteReference w:id="197"/>
      </w:r>
      <w:r>
        <w:t xml:space="preserve"> Hierzu </w:t>
      </w:r>
      <w:r w:rsidR="00E91719">
        <w:t xml:space="preserve">wird das zu analysierende </w:t>
      </w:r>
      <w:r>
        <w:t>Lebensmittel</w:t>
      </w:r>
      <w:r w:rsidR="00E91719">
        <w:t xml:space="preserve"> aus der Vogelperspektive aufgenommen.</w:t>
      </w:r>
      <w:r w:rsidR="00620FB6">
        <w:rPr>
          <w:rStyle w:val="Funotenzeichen"/>
        </w:rPr>
        <w:footnoteReference w:id="198"/>
      </w:r>
      <w:r w:rsidR="00E91719">
        <w:t xml:space="preserve">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wird.</w:t>
      </w:r>
      <w:r w:rsidR="00620FB6">
        <w:rPr>
          <w:rStyle w:val="Funotenzeichen"/>
        </w:rPr>
        <w:footnoteReference w:id="199"/>
      </w:r>
      <w:r w:rsidR="00E91719">
        <w:t xml:space="preserve"> D</w:t>
      </w:r>
      <w:r w:rsidR="007312A2">
        <w:t xml:space="preserve">er von den </w:t>
      </w:r>
      <w:r w:rsidR="00E91719">
        <w:t xml:space="preserve">Autoren </w:t>
      </w:r>
      <w:r w:rsidR="00254885" w:rsidRPr="00254885">
        <w:t>Okamoto</w:t>
      </w:r>
      <w:r w:rsidR="00254885">
        <w:t xml:space="preserve"> und Yanai </w:t>
      </w:r>
      <w:r w:rsidR="007312A2">
        <w:t xml:space="preserve">vorgestellte Lösungsansatz mit der Bezeichnung </w:t>
      </w:r>
      <w:r w:rsidR="007312A2" w:rsidRPr="007312A2">
        <w:rPr>
          <w:i/>
          <w:iCs/>
        </w:rPr>
        <w:t>CalorieCam</w:t>
      </w:r>
      <w:r w:rsidR="007312A2">
        <w:t xml:space="preserve"> </w:t>
      </w:r>
      <w:r w:rsidR="00E91719">
        <w:t>verwende</w:t>
      </w:r>
      <w:r w:rsidR="007312A2">
        <w:t xml:space="preserve">t </w:t>
      </w:r>
      <w:r w:rsidR="00E91719">
        <w:t>eine ebene Platte als Referenzobjekt</w:t>
      </w:r>
      <w:r w:rsidR="00BD3D34">
        <w:t>, auf welcher das zu vermessende Lebensmittel positioniert ist</w:t>
      </w:r>
      <w:r w:rsidR="00E91719">
        <w:t>.</w:t>
      </w:r>
      <w:r w:rsidR="007E3210">
        <w:rPr>
          <w:rStyle w:val="Funotenzeichen"/>
        </w:rPr>
        <w:footnoteReference w:id="200"/>
      </w:r>
      <w:r w:rsidR="00E91719">
        <w:t xml:space="preserve"> Durch das Bekanntsein der genauen Abmessungen des Referenzobjekts lassen sich so die geometrischen Informationen der 3D Szene des Bildes rekonstruieren und weiterführend das Lebensmittelvolumen bestimmen.</w:t>
      </w:r>
      <w:r w:rsidR="007E3210">
        <w:rPr>
          <w:rStyle w:val="Funotenzeichen"/>
        </w:rPr>
        <w:footnoteReference w:id="201"/>
      </w:r>
      <w:r w:rsidR="00E91719">
        <w:t xml:space="preserve"> </w:t>
      </w:r>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E91719">
        <w:t>.</w:t>
      </w:r>
      <w:r w:rsidR="007E3210">
        <w:rPr>
          <w:rStyle w:val="Funotenzeichen"/>
        </w:rPr>
        <w:footnoteReference w:id="202"/>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75DBC95" w14:textId="77777777" w:rsidR="00A74C0E" w:rsidRDefault="00A74C0E">
      <w:pPr>
        <w:rPr>
          <w:rFonts w:eastAsiaTheme="majorEastAsia" w:cstheme="majorBidi"/>
          <w:b/>
          <w:color w:val="000000" w:themeColor="text1"/>
          <w:sz w:val="28"/>
        </w:rPr>
      </w:pPr>
      <w:r>
        <w:br w:type="page"/>
      </w:r>
    </w:p>
    <w:p w14:paraId="45B988C1" w14:textId="5818B828" w:rsidR="00B9403C" w:rsidRDefault="00B9403C" w:rsidP="00B9403C">
      <w:pPr>
        <w:pStyle w:val="3"/>
        <w:spacing w:line="360" w:lineRule="auto"/>
        <w:jc w:val="both"/>
      </w:pPr>
      <w:r>
        <w:lastRenderedPageBreak/>
        <w:t xml:space="preserve">2.2.4 </w:t>
      </w:r>
      <w:r w:rsidRPr="00B9403C">
        <w:t>Tiefenkamerabasierte Ans</w:t>
      </w:r>
      <w:r>
        <w:t>ä</w:t>
      </w:r>
      <w:r w:rsidRPr="00B9403C">
        <w:t>tz</w:t>
      </w:r>
      <w:r>
        <w:t>e</w:t>
      </w:r>
    </w:p>
    <w:p w14:paraId="50366990" w14:textId="243D6F8C" w:rsidR="00B9403C"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D771A0">
        <w:t xml:space="preserve">, wodurch die </w:t>
      </w:r>
      <w:r w:rsidR="00D771A0">
        <w:t>Notwendigkeit eines Referenzobjekts mit bekannten Abmessungen</w:t>
      </w:r>
      <w:r w:rsidR="00D771A0">
        <w:t xml:space="preserve"> entfällt.</w:t>
      </w:r>
      <w:r w:rsidR="00A74C0E">
        <w:rPr>
          <w:rStyle w:val="Funotenzeichen"/>
        </w:rPr>
        <w:footnoteReference w:id="203"/>
      </w:r>
      <w:r w:rsidR="00D771A0">
        <w:t xml:space="preserve"> </w:t>
      </w:r>
      <w:r w:rsidR="00934401">
        <w:t>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D771A0">
        <w:rPr>
          <w:rStyle w:val="Funotenzeichen"/>
        </w:rPr>
        <w:footnoteReference w:id="204"/>
      </w:r>
      <w:r w:rsidR="003D00B2">
        <w:t xml:space="preserve"> </w:t>
      </w:r>
      <w:r w:rsidR="00683B27">
        <w:t xml:space="preserve">Ein Nachteil dieser Ansätze stellt die meist kostenintensive </w:t>
      </w:r>
      <w:r w:rsidR="00EA786E">
        <w:t xml:space="preserve">Anschaffung eines entsprechend Sensors </w:t>
      </w:r>
      <w:r w:rsidR="00683B27">
        <w:t xml:space="preserve">zur Vermessung der Objekte dar. </w:t>
      </w:r>
      <w:r w:rsidR="007D68B5">
        <w:t>Die aktuelle Forschungsarbeit der Autoren Qin et al. aus dem Jahr 2022 stellt dabei einen beispielhaften Lösungsansatz dar, der zur Bestimmung des Lebensmittelvolumens auf einen zusätzlichen Sensor zur Rekonstruktion der Tiefeninformationen zurückgreift.</w:t>
      </w:r>
      <w:r w:rsidR="00683B27">
        <w:rPr>
          <w:rStyle w:val="Funotenzeichen"/>
        </w:rPr>
        <w:footnoteReference w:id="205"/>
      </w:r>
    </w:p>
    <w:p w14:paraId="76D7CAC5" w14:textId="77777777" w:rsidR="00A74C0E" w:rsidRDefault="00A74C0E">
      <w:pPr>
        <w:rPr>
          <w:rFonts w:eastAsiaTheme="majorEastAsia" w:cstheme="majorBidi"/>
          <w:b/>
          <w:color w:val="000000" w:themeColor="text1"/>
          <w:sz w:val="28"/>
        </w:rPr>
      </w:pPr>
      <w:r>
        <w:br w:type="page"/>
      </w:r>
    </w:p>
    <w:p w14:paraId="77693B42" w14:textId="554C9AB4" w:rsidR="00B63D96" w:rsidRPr="00D1450C" w:rsidRDefault="00B63D96" w:rsidP="00B63D96">
      <w:pPr>
        <w:pStyle w:val="3"/>
        <w:spacing w:line="360" w:lineRule="auto"/>
        <w:jc w:val="both"/>
      </w:pPr>
      <w:r w:rsidRPr="00D1450C">
        <w:lastRenderedPageBreak/>
        <w:t>2.2.5 Deep learning basierte Ansätze</w:t>
      </w:r>
    </w:p>
    <w:p w14:paraId="334AC0B5" w14:textId="7C839BC1" w:rsidR="00B9403C" w:rsidRPr="00D1450C" w:rsidRDefault="00D1450C" w:rsidP="00D1450C">
      <w:pPr>
        <w:spacing w:line="360" w:lineRule="auto"/>
        <w:jc w:val="both"/>
      </w:pPr>
      <w:r w:rsidRPr="00D1450C">
        <w:t>Deep learning basierte Ansätze wenden Methoden de</w:t>
      </w:r>
      <w:r>
        <w:t xml:space="preserve">s maschinellen Lernens an, um das Lebensmittelvolumen </w:t>
      </w:r>
      <w:r w:rsidR="00FB0339">
        <w:t>anhand eines einzigen aufgenommenen Bild</w:t>
      </w:r>
      <w:r w:rsidR="0059364F">
        <w:t>e</w:t>
      </w:r>
      <w:r w:rsidR="00FB0339">
        <w:t xml:space="preserve">s </w:t>
      </w:r>
      <w:r>
        <w:t>zu ermitteln.</w:t>
      </w:r>
      <w:r w:rsidR="007C5183">
        <w:rPr>
          <w:rStyle w:val="Funotenzeichen"/>
        </w:rPr>
        <w:footnoteReference w:id="206"/>
      </w:r>
      <w:r>
        <w:t xml:space="preserve"> </w:t>
      </w:r>
      <w:r w:rsidR="00FB0339">
        <w:t xml:space="preserve">Zur </w:t>
      </w:r>
      <w:r w:rsidR="0059364F">
        <w:t xml:space="preserve">Rekonstruktion </w:t>
      </w:r>
      <w:r w:rsidR="00FB0339">
        <w:t xml:space="preserve">der Tiefeninformationen </w:t>
      </w:r>
      <w:r w:rsidR="0059364F">
        <w:t xml:space="preserve">der aufgezeichneten Szene </w:t>
      </w:r>
      <w:r w:rsidR="00FB0339">
        <w:t xml:space="preserve">wird </w:t>
      </w:r>
      <w:r w:rsidR="0059364F">
        <w:t xml:space="preserve">das Bild </w:t>
      </w:r>
      <w:r w:rsidR="00FB0339">
        <w:t xml:space="preserve">als Eingabe an </w:t>
      </w:r>
      <w:r>
        <w:t>sogenannte Convolutional Neural Networks (CNN)</w:t>
      </w:r>
      <w:r w:rsidR="00FB0339">
        <w:t xml:space="preserve"> weitergegeben, die die </w:t>
      </w:r>
      <w:r w:rsidR="0059364F">
        <w:t xml:space="preserve">zugehörige </w:t>
      </w:r>
      <w:r w:rsidR="00FB0339">
        <w:t xml:space="preserve">Tiefenkarte </w:t>
      </w:r>
      <w:r w:rsidR="0059364F">
        <w:t xml:space="preserve">auf Basis eines vorab trainierten Modells </w:t>
      </w:r>
      <w:r w:rsidR="00FB0339">
        <w:t>vorhersagen bzw. schätzen.</w:t>
      </w:r>
      <w:r w:rsidR="007C5183">
        <w:rPr>
          <w:rStyle w:val="Funotenzeichen"/>
        </w:rPr>
        <w:footnoteReference w:id="207"/>
      </w:r>
      <w:r w:rsidR="00FB0339">
        <w:t xml:space="preserve"> </w:t>
      </w:r>
      <w:r w:rsidR="0059364F">
        <w:t xml:space="preserve">Darüber hinaus ermöglichen CNN eine direkte </w:t>
      </w:r>
      <w:r w:rsidR="00F700F6">
        <w:t>Objekterkennung</w:t>
      </w:r>
      <w:r w:rsidR="00FB0339">
        <w:t xml:space="preserve"> und Instanzsegmentierung verschiedener Lebensmittel</w:t>
      </w:r>
      <w:r w:rsidR="0059364F">
        <w:t xml:space="preserve"> </w:t>
      </w:r>
      <w:r w:rsidR="00FB0339">
        <w:t>in dem eingegebenen Bild.</w:t>
      </w:r>
      <w:r w:rsidR="000D0892">
        <w:rPr>
          <w:rStyle w:val="Funotenzeichen"/>
        </w:rPr>
        <w:footnoteReference w:id="208"/>
      </w:r>
      <w:r w:rsidR="00FB0339">
        <w:t xml:space="preserve"> </w:t>
      </w:r>
      <w:r w:rsidR="00F700F6">
        <w:t xml:space="preserve">Für die Instanzsegmentierung kommen je nach Implementierung weiterentwickelte Varianten der CNN wie bspw. sogenannte </w:t>
      </w:r>
      <w:r w:rsidR="00264617">
        <w:t xml:space="preserve">Faster R-CNN oder </w:t>
      </w:r>
      <w:r w:rsidR="00F700F6" w:rsidRPr="00F700F6">
        <w:t>Mask Region-based</w:t>
      </w:r>
      <w:r w:rsidR="00F700F6">
        <w:t xml:space="preserve"> CNN</w:t>
      </w:r>
      <w:r w:rsidR="00264617">
        <w:t xml:space="preserve"> </w:t>
      </w:r>
      <w:r w:rsidR="00F700F6">
        <w:t>zum Einsatz.</w:t>
      </w:r>
      <w:r w:rsidR="000D0892">
        <w:rPr>
          <w:rStyle w:val="Funotenzeichen"/>
        </w:rPr>
        <w:footnoteReference w:id="209"/>
      </w:r>
      <w:r w:rsidR="00DE74DE">
        <w:t xml:space="preserve"> Auf Basis der generierten Tiefenkarten kann anschließend eine 3D Punktwolke und final das Lebensmittelvolumen bestimmt werden.</w:t>
      </w:r>
      <w:r w:rsidR="00264617">
        <w:rPr>
          <w:rStyle w:val="Funotenzeichen"/>
        </w:rPr>
        <w:footnoteReference w:id="210"/>
      </w:r>
      <w:r w:rsidR="00DE74DE">
        <w:t xml:space="preserve"> Ein entscheidender Vorteil dieser Ansätze ist</w:t>
      </w:r>
      <w:r w:rsidR="00924DE8">
        <w:t xml:space="preserve">, dass lediglich ein Bild zur Rekonstruktion des aufgezeichneten Lebensmittels benötigt wird und dadurch die Notwendigkeit eines </w:t>
      </w:r>
      <w:r w:rsidR="00924DE8">
        <w:t xml:space="preserve">Stereokamerasystems </w:t>
      </w:r>
      <w:r w:rsidR="00B06AB2">
        <w:t xml:space="preserve">oder eines zur Kalibrierung benötigen Referenzobjekts </w:t>
      </w:r>
      <w:r w:rsidR="00924DE8">
        <w:t>entfällt</w:t>
      </w:r>
      <w:r w:rsidR="00924DE8">
        <w:t>.</w:t>
      </w:r>
      <w:r w:rsidR="00A23289">
        <w:rPr>
          <w:rStyle w:val="Funotenzeichen"/>
        </w:rPr>
        <w:footnoteReference w:id="211"/>
      </w:r>
      <w:r w:rsidR="00924DE8">
        <w:t xml:space="preserve"> Folglich sind diese Ansätze einem breiteren Nutzerkreis zugänglich. Demgegenüber steht die Erfordernis des meist aufwendigen und kostspieligen Modelltrainings.</w:t>
      </w:r>
      <w:r w:rsidR="008A28A3">
        <w:t xml:space="preserve"> </w:t>
      </w:r>
      <w:r w:rsidR="008B7556">
        <w:t>Ein</w:t>
      </w:r>
      <w:r w:rsidR="008A28A3">
        <w:t xml:space="preserve"> beispielhafte</w:t>
      </w:r>
      <w:r w:rsidR="008B7556">
        <w:t>r</w:t>
      </w:r>
      <w:r w:rsidR="008A28A3">
        <w:t xml:space="preserve"> Lösungsansatz mit der Bezeichnung </w:t>
      </w:r>
      <w:r w:rsidR="008A28A3" w:rsidRPr="008A28A3">
        <w:rPr>
          <w:i/>
          <w:iCs/>
        </w:rPr>
        <w:t>Caloriemeter</w:t>
      </w:r>
      <w:r w:rsidR="008A28A3">
        <w:t xml:space="preserve">, welcher von den Autoren </w:t>
      </w:r>
      <w:r w:rsidR="008A28A3" w:rsidRPr="008A28A3">
        <w:t>Deshmukh</w:t>
      </w:r>
      <w:r w:rsidR="008A28A3">
        <w:t xml:space="preserve"> et al. 2021 im Rahmen ihrer Forschungsarbeit vorgestellt wurde, lässt sich dieser Kategorie zuordnen</w:t>
      </w:r>
      <w:r w:rsidR="008B7556">
        <w:t xml:space="preserve"> und basiert im Kern auf der Verwendung von Methoden zur Objekterkennung und </w:t>
      </w:r>
      <w:r w:rsidR="008B7556" w:rsidRPr="008B7556">
        <w:t>Bildsegmentierung</w:t>
      </w:r>
      <w:r w:rsidR="008B7556">
        <w:t xml:space="preserve"> zur Bestimmung des Lebensmittelvolumens.</w:t>
      </w:r>
      <w:r w:rsidR="00AA5F86">
        <w:rPr>
          <w:rStyle w:val="Funotenzeichen"/>
        </w:rPr>
        <w:footnoteReference w:id="212"/>
      </w:r>
      <w:r w:rsidR="00E4211A">
        <w:t xml:space="preserve"> Ein weiterer aktueller Forschungsansatz in diesem Bereich stellt die unter dem Namen </w:t>
      </w:r>
      <w:r w:rsidR="00E4211A" w:rsidRPr="00E4211A">
        <w:rPr>
          <w:i/>
          <w:iCs/>
        </w:rPr>
        <w:t>Point2Volume</w:t>
      </w:r>
      <w:r w:rsidR="00E4211A">
        <w:t xml:space="preserve"> bekannte Lösung der Autoren Lo et al. aus dem Jahr 2020 dar.</w:t>
      </w:r>
      <w:r w:rsidR="00F827B8">
        <w:rPr>
          <w:rStyle w:val="Funotenzeichen"/>
        </w:rPr>
        <w:footnoteReference w:id="213"/>
      </w:r>
    </w:p>
    <w:p w14:paraId="610EEBDC" w14:textId="49BCB4CC" w:rsidR="004D1815" w:rsidRPr="00FB0339" w:rsidRDefault="00BB7F77" w:rsidP="00BB7F77">
      <w:pPr>
        <w:pStyle w:val="2"/>
        <w:spacing w:line="360" w:lineRule="auto"/>
        <w:jc w:val="both"/>
      </w:pPr>
      <w:r w:rsidRPr="00FB0339">
        <w:lastRenderedPageBreak/>
        <w:t>2.3 RealityKit Object Capture</w:t>
      </w:r>
    </w:p>
    <w:p w14:paraId="74EE03C6" w14:textId="6F639B72"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214"/>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Pr>
          <w:b w:val="0"/>
          <w:bCs w:val="0"/>
          <w:sz w:val="24"/>
          <w:szCs w:val="24"/>
        </w:rPr>
        <w:t>.</w:t>
      </w:r>
      <w:r w:rsidR="00E11AED">
        <w:rPr>
          <w:rStyle w:val="Funotenzeichen"/>
          <w:b w:val="0"/>
          <w:bCs w:val="0"/>
          <w:sz w:val="24"/>
          <w:szCs w:val="24"/>
        </w:rPr>
        <w:footnoteReference w:id="215"/>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216"/>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217"/>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218"/>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219"/>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220"/>
      </w:r>
    </w:p>
    <w:p w14:paraId="48C187CF" w14:textId="765C212A"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40733D">
        <w:rPr>
          <w:rStyle w:val="Funotenzeichen"/>
          <w:b w:val="0"/>
          <w:bCs w:val="0"/>
          <w:sz w:val="24"/>
          <w:szCs w:val="24"/>
        </w:rPr>
        <w:footnoteReference w:id="221"/>
      </w:r>
      <w:r>
        <w:rPr>
          <w:b w:val="0"/>
          <w:bCs w:val="0"/>
          <w:sz w:val="24"/>
          <w:szCs w:val="24"/>
        </w:rPr>
        <w:t xml:space="preserve"> Apple gibt dazu an, dass dieser Überlappungsgrad ideal für den Abgleich von zusammengehörigen Bildpunkten ist.</w:t>
      </w:r>
      <w:r w:rsidR="0001548F">
        <w:rPr>
          <w:rStyle w:val="Funotenzeichen"/>
          <w:b w:val="0"/>
          <w:bCs w:val="0"/>
          <w:sz w:val="24"/>
          <w:szCs w:val="24"/>
        </w:rPr>
        <w:footnoteReference w:id="222"/>
      </w:r>
      <w:r>
        <w:rPr>
          <w:b w:val="0"/>
          <w:bCs w:val="0"/>
          <w:sz w:val="24"/>
          <w:szCs w:val="24"/>
        </w:rPr>
        <w:t xml:space="preserve"> Ebenso wird empfohlen die höchstmögliche Auflösung des verwendeten Kameramodells zu wählen und bei der Bildaufzeichnung harte Objektschatten sowie dünne Objekte oder Objekte mit stark reflektierender oder transparenter Oberfläche zu vermeiden.</w:t>
      </w:r>
      <w:r w:rsidR="000E410A">
        <w:rPr>
          <w:rStyle w:val="Funotenzeichen"/>
          <w:b w:val="0"/>
          <w:bCs w:val="0"/>
          <w:sz w:val="24"/>
          <w:szCs w:val="24"/>
        </w:rPr>
        <w:footnoteReference w:id="223"/>
      </w:r>
      <w:r w:rsidR="005B0AF5">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030A7C">
        <w:rPr>
          <w:rStyle w:val="Funotenzeichen"/>
          <w:b w:val="0"/>
          <w:bCs w:val="0"/>
          <w:sz w:val="24"/>
          <w:szCs w:val="24"/>
        </w:rPr>
        <w:footnoteReference w:id="224"/>
      </w:r>
      <w:r w:rsidR="009A1B25">
        <w:rPr>
          <w:b w:val="0"/>
          <w:bCs w:val="0"/>
          <w:sz w:val="24"/>
          <w:szCs w:val="24"/>
        </w:rPr>
        <w:t xml:space="preserve"> Die Kamerapositionen erfolgt bei dieser Konfiguration im Idealfall mithilfe eines Stativs, welches ebenfalls automatisiert oder mittels Fernsteuerung die Bildaufnahme ermöglicht.</w:t>
      </w:r>
      <w:r w:rsidR="00030A7C">
        <w:rPr>
          <w:rStyle w:val="Funotenzeichen"/>
          <w:b w:val="0"/>
          <w:bCs w:val="0"/>
          <w:sz w:val="24"/>
          <w:szCs w:val="24"/>
        </w:rPr>
        <w:footnoteReference w:id="225"/>
      </w:r>
      <w:r w:rsidR="009A1B25">
        <w:rPr>
          <w:b w:val="0"/>
          <w:bCs w:val="0"/>
          <w:sz w:val="24"/>
          <w:szCs w:val="24"/>
        </w:rPr>
        <w:t xml:space="preserve"> Dadurch soll sichergestellt werden, dass das Objekt in einem konstanten und optimalen Überlappungsgrad bei gleichbleibenden Umgebungsbedingungen abgelichtet werden kann.</w:t>
      </w:r>
      <w:r w:rsidR="00030A7C">
        <w:rPr>
          <w:rStyle w:val="Funotenzeichen"/>
          <w:b w:val="0"/>
          <w:bCs w:val="0"/>
          <w:sz w:val="24"/>
          <w:szCs w:val="24"/>
        </w:rPr>
        <w:footnoteReference w:id="226"/>
      </w:r>
      <w:r w:rsidR="009A1B25">
        <w:rPr>
          <w:b w:val="0"/>
          <w:bCs w:val="0"/>
          <w:sz w:val="24"/>
          <w:szCs w:val="24"/>
        </w:rPr>
        <w:t xml:space="preserve"> Die Anzahl an benötigten Bildern variiert laut Apple je nach Komplexität und Größe des zu rekonstruierenden Objekts.</w:t>
      </w:r>
      <w:r w:rsidR="00030A7C">
        <w:rPr>
          <w:rStyle w:val="Funotenzeichen"/>
          <w:b w:val="0"/>
          <w:bCs w:val="0"/>
          <w:sz w:val="24"/>
          <w:szCs w:val="24"/>
        </w:rPr>
        <w:footnoteReference w:id="227"/>
      </w:r>
      <w:r w:rsidR="009A1B25">
        <w:rPr>
          <w:b w:val="0"/>
          <w:bCs w:val="0"/>
          <w:sz w:val="24"/>
          <w:szCs w:val="24"/>
        </w:rPr>
        <w:t xml:space="preserve"> Dabei akzeptiert Object Capture als Eingabe jede Fotografie, die von einer Digitalkamera aufgezeichnet wurde.</w:t>
      </w:r>
      <w:r w:rsidR="00030A7C">
        <w:rPr>
          <w:rStyle w:val="Funotenzeichen"/>
          <w:b w:val="0"/>
          <w:bCs w:val="0"/>
          <w:sz w:val="24"/>
          <w:szCs w:val="24"/>
        </w:rPr>
        <w:footnoteReference w:id="228"/>
      </w:r>
      <w:r w:rsidR="009A1B25">
        <w:rPr>
          <w:b w:val="0"/>
          <w:bCs w:val="0"/>
          <w:sz w:val="24"/>
          <w:szCs w:val="24"/>
        </w:rPr>
        <w:t xml:space="preserve"> Sofern die Eingabebilder Tiefeninformationen zu der enthaltenen Szene enthalten, ermöglicht Object Capture die direkte Rekonstruktion des Objekts in seiner realen Größe</w:t>
      </w:r>
      <w:r w:rsidR="00030A7C">
        <w:rPr>
          <w:rStyle w:val="Funotenzeichen"/>
          <w:b w:val="0"/>
          <w:bCs w:val="0"/>
          <w:sz w:val="24"/>
          <w:szCs w:val="24"/>
        </w:rPr>
        <w:footnoteReference w:id="229"/>
      </w:r>
      <w:r w:rsidR="009A1B25">
        <w:rPr>
          <w:b w:val="0"/>
          <w:bCs w:val="0"/>
          <w:sz w:val="24"/>
          <w:szCs w:val="24"/>
        </w:rPr>
        <w:t>, was wiederum essenziell für die angestrebte Volumenbestimmung im Rahmen der Lebensmittelanalyse dieser Arbeit ist.</w:t>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01BAFFA9" w:rsidR="009A1B25" w:rsidRPr="00327963" w:rsidRDefault="009A1B25" w:rsidP="009A1B25">
      <w:pPr>
        <w:pStyle w:val="1"/>
        <w:spacing w:line="360" w:lineRule="auto"/>
        <w:jc w:val="both"/>
        <w:rPr>
          <w:lang w:val="en-US"/>
        </w:rPr>
      </w:pPr>
      <w:r w:rsidRPr="00327963">
        <w:rPr>
          <w:lang w:val="en-US"/>
        </w:rPr>
        <w:lastRenderedPageBreak/>
        <w:t>3 A</w:t>
      </w:r>
      <w:r w:rsidR="002E78B9">
        <w:rPr>
          <w:lang w:val="en-US"/>
        </w:rPr>
        <w:t>ngewandte Methoden</w:t>
      </w:r>
    </w:p>
    <w:p w14:paraId="0AD37F17" w14:textId="08486624" w:rsidR="00331150" w:rsidRPr="00327963" w:rsidRDefault="009A1B25" w:rsidP="009A1B25">
      <w:pPr>
        <w:pStyle w:val="1"/>
        <w:rPr>
          <w:b w:val="0"/>
          <w:bCs w:val="0"/>
          <w:sz w:val="24"/>
          <w:szCs w:val="24"/>
          <w:lang w:val="en-US"/>
        </w:rPr>
      </w:pPr>
      <w:proofErr w:type="spellStart"/>
      <w:r w:rsidRPr="00327963">
        <w:rPr>
          <w:b w:val="0"/>
          <w:bCs w:val="0"/>
          <w:sz w:val="24"/>
          <w:szCs w:val="24"/>
          <w:lang w:val="en-US"/>
        </w:rPr>
        <w:t>asd</w:t>
      </w:r>
      <w:proofErr w:type="spellEnd"/>
      <w:r w:rsidR="00331150" w:rsidRPr="00327963">
        <w:rPr>
          <w:b w:val="0"/>
          <w:bCs w:val="0"/>
          <w:sz w:val="24"/>
          <w:szCs w:val="24"/>
          <w:lang w:val="en-US"/>
        </w:rPr>
        <w:br w:type="page"/>
      </w:r>
    </w:p>
    <w:p w14:paraId="0591E1F3" w14:textId="45B8BB8D" w:rsidR="00265898" w:rsidRPr="00FE6E5F" w:rsidRDefault="002E78B9" w:rsidP="00DC0C35">
      <w:pPr>
        <w:pStyle w:val="1"/>
        <w:spacing w:line="360" w:lineRule="auto"/>
        <w:rPr>
          <w:lang w:val="en-US"/>
        </w:rPr>
      </w:pPr>
      <w:r>
        <w:rPr>
          <w:lang w:val="en-US"/>
        </w:rPr>
        <w:lastRenderedPageBreak/>
        <w:t>8</w:t>
      </w:r>
      <w:r w:rsidR="00725B4C" w:rsidRPr="00FE6E5F">
        <w:rPr>
          <w:lang w:val="en-US"/>
        </w:rPr>
        <w:t xml:space="preserve"> </w:t>
      </w:r>
      <w:r w:rsidR="00F20DF5" w:rsidRPr="00FE6E5F">
        <w:rPr>
          <w:lang w:val="en-US"/>
        </w:rPr>
        <w:t>Literaturverzeichnis</w:t>
      </w:r>
      <w:bookmarkStart w:id="30" w:name="_Toc48667271"/>
      <w:bookmarkStart w:id="31" w:name="_Toc48673158"/>
      <w:bookmarkStart w:id="32" w:name="_Toc49175440"/>
      <w:bookmarkStart w:id="33"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37"/>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38"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39"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0"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1"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4" w:name="_Toc55308659"/>
      <w:bookmarkStart w:id="35"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2"/>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3"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0"/>
      <w:bookmarkEnd w:id="31"/>
      <w:bookmarkEnd w:id="32"/>
      <w:bookmarkEnd w:id="33"/>
      <w:bookmarkEnd w:id="34"/>
      <w:bookmarkEnd w:id="35"/>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36"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36"/>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45"/>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E60EA" w14:textId="77777777" w:rsidR="00DE24CC" w:rsidRDefault="00DE24CC" w:rsidP="00F5064F">
      <w:r>
        <w:separator/>
      </w:r>
    </w:p>
  </w:endnote>
  <w:endnote w:type="continuationSeparator" w:id="0">
    <w:p w14:paraId="25617728" w14:textId="77777777" w:rsidR="00DE24CC" w:rsidRDefault="00DE24CC" w:rsidP="00F5064F">
      <w:r>
        <w:continuationSeparator/>
      </w:r>
    </w:p>
  </w:endnote>
  <w:endnote w:type="continuationNotice" w:id="1">
    <w:p w14:paraId="513779C8" w14:textId="77777777" w:rsidR="00DE24CC" w:rsidRDefault="00DE24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93C13" w14:textId="77777777" w:rsidR="00DE24CC" w:rsidRDefault="00DE24CC" w:rsidP="00F5064F">
      <w:r>
        <w:separator/>
      </w:r>
    </w:p>
  </w:footnote>
  <w:footnote w:type="continuationSeparator" w:id="0">
    <w:p w14:paraId="4BFB8D48" w14:textId="77777777" w:rsidR="00DE24CC" w:rsidRDefault="00DE24CC" w:rsidP="00F5064F">
      <w:r>
        <w:continuationSeparator/>
      </w:r>
    </w:p>
  </w:footnote>
  <w:footnote w:type="continuationNotice" w:id="1">
    <w:p w14:paraId="067F20DB" w14:textId="77777777" w:rsidR="00DE24CC" w:rsidRDefault="00DE24CC"/>
  </w:footnote>
  <w:footnote w:id="2">
    <w:p w14:paraId="5710B027" w14:textId="76A0F43B" w:rsidR="002D4715" w:rsidRDefault="002D4715">
      <w:pPr>
        <w:pStyle w:val="Funotentext"/>
      </w:pPr>
      <w:r>
        <w:rPr>
          <w:rStyle w:val="Funotenzeichen"/>
        </w:rPr>
        <w:footnoteRef/>
      </w:r>
      <w:r>
        <w:t xml:space="preserve"> </w:t>
      </w:r>
      <w:r w:rsidR="00AD1084">
        <w:t xml:space="preserve">Vgl. </w:t>
      </w:r>
      <w:r w:rsidRPr="002D4715">
        <w:t>Statista, 2022a, o. S., erhoben durch IfD Allensbach.</w:t>
      </w:r>
    </w:p>
  </w:footnote>
  <w:footnote w:id="3">
    <w:p w14:paraId="7E576677" w14:textId="7D4782EA" w:rsidR="002D4715" w:rsidRDefault="002D4715">
      <w:pPr>
        <w:pStyle w:val="Funotentext"/>
      </w:pPr>
      <w:r>
        <w:rPr>
          <w:rStyle w:val="Funotenzeichen"/>
        </w:rPr>
        <w:footnoteRef/>
      </w:r>
      <w:r>
        <w:t xml:space="preserve"> </w:t>
      </w:r>
      <w:r w:rsidR="00AD1084">
        <w:t xml:space="preserve">Vgl. </w:t>
      </w:r>
      <w:r w:rsidRPr="008F3CE9">
        <w:t>Statista, 2022b, o. S.</w:t>
      </w:r>
      <w:r>
        <w:t xml:space="preserve">, erhoben durch </w:t>
      </w:r>
      <w:r w:rsidRPr="006C1DB5">
        <w:t>IfD Allensbach</w:t>
      </w:r>
      <w:r>
        <w:t>.</w:t>
      </w:r>
    </w:p>
  </w:footnote>
  <w:footnote w:id="4">
    <w:p w14:paraId="585692CF" w14:textId="3B763D93"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 2022</w:t>
      </w:r>
      <w:r>
        <w:rPr>
          <w:lang w:val="en-US"/>
        </w:rPr>
        <w:t>c</w:t>
      </w:r>
      <w:r w:rsidRPr="00577724">
        <w:rPr>
          <w:lang w:val="en-US"/>
        </w:rPr>
        <w:t>, o. S.</w:t>
      </w:r>
    </w:p>
  </w:footnote>
  <w:footnote w:id="5">
    <w:p w14:paraId="38A88812" w14:textId="5457C69B" w:rsidR="000B28FD" w:rsidRDefault="000B28FD">
      <w:pPr>
        <w:pStyle w:val="Funotentext"/>
      </w:pPr>
      <w:r>
        <w:rPr>
          <w:rStyle w:val="Funotenzeichen"/>
        </w:rPr>
        <w:footnoteRef/>
      </w:r>
      <w:r>
        <w:t xml:space="preserve"> </w:t>
      </w:r>
      <w:r w:rsidRPr="000B28FD">
        <w:t>Vgl. Do, P.; Nguyen, Q., 3D Rekonstruktion, 2019, S. 138.</w:t>
      </w:r>
    </w:p>
  </w:footnote>
  <w:footnote w:id="6">
    <w:p w14:paraId="1274DB06" w14:textId="5EDC0C93" w:rsidR="000B28FD" w:rsidRDefault="000B28FD">
      <w:pPr>
        <w:pStyle w:val="Funotentext"/>
      </w:pPr>
      <w:r>
        <w:rPr>
          <w:rStyle w:val="Funotenzeichen"/>
        </w:rPr>
        <w:footnoteRef/>
      </w:r>
      <w:r>
        <w:t xml:space="preserve"> Vgl. ebd.</w:t>
      </w:r>
    </w:p>
  </w:footnote>
  <w:footnote w:id="7">
    <w:p w14:paraId="2C95C33B" w14:textId="2A117F16" w:rsidR="00DB4A1D" w:rsidRDefault="00DB4A1D">
      <w:pPr>
        <w:pStyle w:val="Funotentext"/>
      </w:pPr>
      <w:r>
        <w:rPr>
          <w:rStyle w:val="Funotenzeichen"/>
        </w:rPr>
        <w:footnoteRef/>
      </w:r>
      <w:r>
        <w:t xml:space="preserve"> </w:t>
      </w:r>
      <w:r w:rsidRPr="00DB4A1D">
        <w:t>Vgl. Do, P.; Nguyen, Q., 3D Rekonstruktion, 2019, S. 139.</w:t>
      </w:r>
    </w:p>
  </w:footnote>
  <w:footnote w:id="8">
    <w:p w14:paraId="359C0914" w14:textId="6968D9D3" w:rsidR="00022490" w:rsidRDefault="00022490">
      <w:pPr>
        <w:pStyle w:val="Funotentext"/>
      </w:pPr>
      <w:r>
        <w:rPr>
          <w:rStyle w:val="Funotenzeichen"/>
        </w:rPr>
        <w:footnoteRef/>
      </w:r>
      <w:r>
        <w:t xml:space="preserve"> </w:t>
      </w:r>
      <w:r w:rsidR="00942AEF" w:rsidRPr="00942AEF">
        <w:t>Vgl. Szeliski, R., Computer Vision, 2022, S. 3, 6-8, 11, 16-20.</w:t>
      </w:r>
    </w:p>
  </w:footnote>
  <w:footnote w:id="9">
    <w:p w14:paraId="261264AA" w14:textId="5975F726" w:rsidR="00022490" w:rsidRDefault="00022490">
      <w:pPr>
        <w:pStyle w:val="Funotentext"/>
      </w:pPr>
      <w:r>
        <w:rPr>
          <w:rStyle w:val="Funotenzeichen"/>
        </w:rPr>
        <w:footnoteRef/>
      </w:r>
      <w:r>
        <w:t xml:space="preserve"> </w:t>
      </w:r>
      <w:r w:rsidR="005B2925" w:rsidRPr="005B2925">
        <w:t>Vgl. Ahmed, M. et al., 3D Rekonstruktion, 2020, S. 511-512.</w:t>
      </w:r>
    </w:p>
  </w:footnote>
  <w:footnote w:id="10">
    <w:p w14:paraId="51276679" w14:textId="1DD01A82" w:rsidR="005B2925" w:rsidRDefault="005B2925">
      <w:pPr>
        <w:pStyle w:val="Funotentext"/>
      </w:pPr>
      <w:r>
        <w:rPr>
          <w:rStyle w:val="Funotenzeichen"/>
        </w:rPr>
        <w:footnoteRef/>
      </w:r>
      <w:r>
        <w:t xml:space="preserve"> </w:t>
      </w:r>
      <w:r w:rsidR="00431027" w:rsidRPr="00431027">
        <w:t>Vgl. Ruilu, H. et al., 3D Rekonstruktion, 2021, S. 1-2.</w:t>
      </w:r>
    </w:p>
  </w:footnote>
  <w:footnote w:id="11">
    <w:p w14:paraId="034F834D" w14:textId="47E31216" w:rsidR="00E91D7D" w:rsidRDefault="00E91D7D">
      <w:pPr>
        <w:pStyle w:val="Funotentext"/>
      </w:pPr>
      <w:r>
        <w:rPr>
          <w:rStyle w:val="Funotenzeichen"/>
        </w:rPr>
        <w:footnoteRef/>
      </w:r>
      <w:r>
        <w:t xml:space="preserve"> </w:t>
      </w:r>
      <w:r w:rsidR="00671AC3" w:rsidRPr="00671AC3">
        <w:t>Vgl. Ahmed, M. et al., 3D Rekonstruktion, 2020, S. 512.</w:t>
      </w:r>
    </w:p>
  </w:footnote>
  <w:footnote w:id="12">
    <w:p w14:paraId="5A5D4191" w14:textId="059E2BF8" w:rsidR="00671AC3" w:rsidRPr="0062625A" w:rsidRDefault="00671AC3">
      <w:pPr>
        <w:pStyle w:val="Funotentext"/>
        <w:rPr>
          <w:lang w:val="en-US"/>
        </w:rPr>
      </w:pPr>
      <w:r>
        <w:rPr>
          <w:rStyle w:val="Funotenzeichen"/>
        </w:rPr>
        <w:footnoteRef/>
      </w:r>
      <w:r w:rsidRPr="0062625A">
        <w:rPr>
          <w:lang w:val="en-US"/>
        </w:rPr>
        <w:t xml:space="preserve"> </w:t>
      </w:r>
      <w:r w:rsidR="0062625A" w:rsidRPr="0062625A">
        <w:rPr>
          <w:lang w:val="en-US"/>
        </w:rPr>
        <w:t>Vgl. Altuntas, C., Time-of-Flight, 2021, S. 825-826.</w:t>
      </w:r>
    </w:p>
  </w:footnote>
  <w:footnote w:id="13">
    <w:p w14:paraId="7BFB168B" w14:textId="05060668" w:rsidR="00317591" w:rsidRDefault="00317591">
      <w:pPr>
        <w:pStyle w:val="Funotentext"/>
      </w:pPr>
      <w:r>
        <w:rPr>
          <w:rStyle w:val="Funotenzeichen"/>
        </w:rPr>
        <w:footnoteRef/>
      </w:r>
      <w:r>
        <w:t xml:space="preserve"> </w:t>
      </w:r>
      <w:r w:rsidRPr="00317591">
        <w:t>Vgl. Ahmed, M. et al., 3D Rekonstruktion, 2020, S. 513.</w:t>
      </w:r>
    </w:p>
  </w:footnote>
  <w:footnote w:id="14">
    <w:p w14:paraId="1306EDF4" w14:textId="3C91A197" w:rsidR="008451F2" w:rsidRDefault="008451F2">
      <w:pPr>
        <w:pStyle w:val="Funotentext"/>
      </w:pPr>
      <w:r>
        <w:rPr>
          <w:rStyle w:val="Funotenzeichen"/>
        </w:rPr>
        <w:footnoteRef/>
      </w:r>
      <w:r>
        <w:t xml:space="preserve"> </w:t>
      </w:r>
      <w:r w:rsidRPr="008451F2">
        <w:t>Vgl. Do, P.; Nguyen, Q., 3D Rekonstruktion, 2019, S. 139.</w:t>
      </w:r>
    </w:p>
  </w:footnote>
  <w:footnote w:id="15">
    <w:p w14:paraId="6CBA1511" w14:textId="14B04950" w:rsidR="008451F2" w:rsidRDefault="008451F2">
      <w:pPr>
        <w:pStyle w:val="Funotentext"/>
      </w:pPr>
      <w:r>
        <w:rPr>
          <w:rStyle w:val="Funotenzeichen"/>
        </w:rPr>
        <w:footnoteRef/>
      </w:r>
      <w:r>
        <w:t xml:space="preserve"> </w:t>
      </w:r>
      <w:r w:rsidR="0062625A" w:rsidRPr="0062625A">
        <w:t>Vgl. Verykokou, S.; Ioannidis, C., 3D Rekonstruktion, 2023, S. 6-7.</w:t>
      </w:r>
    </w:p>
  </w:footnote>
  <w:footnote w:id="16">
    <w:p w14:paraId="1F10583D" w14:textId="1C37E908" w:rsidR="00DE5044" w:rsidRDefault="00DE5044">
      <w:pPr>
        <w:pStyle w:val="Funotentext"/>
      </w:pPr>
      <w:r>
        <w:rPr>
          <w:rStyle w:val="Funotenzeichen"/>
        </w:rPr>
        <w:footnoteRef/>
      </w:r>
      <w:r>
        <w:t xml:space="preserve"> </w:t>
      </w:r>
      <w:r w:rsidRPr="008451F2">
        <w:t xml:space="preserve">Vgl. Do, P.; Nguyen, Q., </w:t>
      </w:r>
      <w:r w:rsidR="0062625A">
        <w:t>Bildbasierte</w:t>
      </w:r>
      <w:r w:rsidRPr="008451F2">
        <w:t xml:space="preserve"> Rekonstruktion, 2019, S. 139</w:t>
      </w:r>
      <w:r>
        <w:t>-140</w:t>
      </w:r>
      <w:r w:rsidRPr="008451F2">
        <w:t>.</w:t>
      </w:r>
    </w:p>
  </w:footnote>
  <w:footnote w:id="17">
    <w:p w14:paraId="2ED390FB" w14:textId="3FDC4433" w:rsidR="0062625A" w:rsidRPr="00CC43D7" w:rsidRDefault="0062625A">
      <w:pPr>
        <w:pStyle w:val="Funotentext"/>
        <w:rPr>
          <w:lang w:val="en-US"/>
        </w:rPr>
      </w:pPr>
      <w:r>
        <w:rPr>
          <w:rStyle w:val="Funotenzeichen"/>
        </w:rPr>
        <w:footnoteRef/>
      </w:r>
      <w:r w:rsidRPr="00CC43D7">
        <w:rPr>
          <w:lang w:val="en-US"/>
        </w:rPr>
        <w:t xml:space="preserve"> </w:t>
      </w:r>
      <w:r w:rsidR="00CC43D7" w:rsidRPr="00CC43D7">
        <w:rPr>
          <w:lang w:val="en-US"/>
        </w:rPr>
        <w:t>Vgl. Altuntas, C., Time-of-Flight, 2021, S. 826-827.</w:t>
      </w:r>
    </w:p>
  </w:footnote>
  <w:footnote w:id="18">
    <w:p w14:paraId="02CE86AF" w14:textId="5F1F1DDC" w:rsidR="003037F6" w:rsidRPr="003037F6" w:rsidRDefault="003037F6">
      <w:pPr>
        <w:pStyle w:val="Funotentext"/>
        <w:rPr>
          <w:lang w:val="en-US"/>
        </w:rPr>
      </w:pPr>
      <w:r>
        <w:rPr>
          <w:rStyle w:val="Funotenzeichen"/>
        </w:rPr>
        <w:footnoteRef/>
      </w:r>
      <w:r w:rsidRPr="003037F6">
        <w:rPr>
          <w:lang w:val="en-US"/>
        </w:rPr>
        <w:t xml:space="preserve"> Vgl. Apple Inc., Object Capture, 2023, </w:t>
      </w:r>
      <w:r>
        <w:rPr>
          <w:lang w:val="en-US"/>
        </w:rPr>
        <w:t>o. S.</w:t>
      </w:r>
    </w:p>
  </w:footnote>
  <w:footnote w:id="19">
    <w:p w14:paraId="17D04149" w14:textId="34420D37" w:rsidR="003037F6" w:rsidRDefault="003037F6">
      <w:pPr>
        <w:pStyle w:val="Funotentext"/>
      </w:pPr>
      <w:r>
        <w:rPr>
          <w:rStyle w:val="Funotenzeichen"/>
        </w:rPr>
        <w:footnoteRef/>
      </w:r>
      <w:r>
        <w:t xml:space="preserve"> </w:t>
      </w:r>
      <w:r w:rsidRPr="003037F6">
        <w:t>Vgl. Do, P.; Nguyen, Q., 3D Rekonstruktion, 2019, S. 139.</w:t>
      </w:r>
    </w:p>
  </w:footnote>
  <w:footnote w:id="20">
    <w:p w14:paraId="4387ACD2" w14:textId="20836991" w:rsidR="00F92CCD" w:rsidRDefault="00F92CCD">
      <w:pPr>
        <w:pStyle w:val="Funotentext"/>
      </w:pPr>
      <w:r>
        <w:rPr>
          <w:rStyle w:val="Funotenzeichen"/>
        </w:rPr>
        <w:footnoteRef/>
      </w:r>
      <w:r>
        <w:t xml:space="preserve"> </w:t>
      </w:r>
      <w:r w:rsidR="00D80BFB" w:rsidRPr="00D80BFB">
        <w:t>Vgl. Karunachandra, R.; Herath, H., Binocular Vision, 2020, S. 689-690.</w:t>
      </w:r>
    </w:p>
  </w:footnote>
  <w:footnote w:id="21">
    <w:p w14:paraId="7991C32F" w14:textId="28382091" w:rsidR="00D80BFB" w:rsidRDefault="00D80BFB">
      <w:pPr>
        <w:pStyle w:val="Funotentext"/>
      </w:pPr>
      <w:r>
        <w:rPr>
          <w:rStyle w:val="Funotenzeichen"/>
        </w:rPr>
        <w:footnoteRef/>
      </w:r>
      <w:r>
        <w:t xml:space="preserve"> </w:t>
      </w:r>
      <w:r w:rsidRPr="00D80BFB">
        <w:t>Vgl. Ding, J.; Levi, D., Tiefenwahrnehmung, 2021, S. 11-12.</w:t>
      </w:r>
    </w:p>
  </w:footnote>
  <w:footnote w:id="22">
    <w:p w14:paraId="7AB2F0A2" w14:textId="0A8DD8B4" w:rsidR="00D80BFB" w:rsidRDefault="00D80BFB">
      <w:pPr>
        <w:pStyle w:val="Funotentext"/>
      </w:pPr>
      <w:r>
        <w:rPr>
          <w:rStyle w:val="Funotenzeichen"/>
        </w:rPr>
        <w:footnoteRef/>
      </w:r>
      <w:r>
        <w:t xml:space="preserve"> </w:t>
      </w:r>
      <w:r w:rsidR="008231D0" w:rsidRPr="008231D0">
        <w:t>Vgl. Do, P.; Nguyen, Q., Bildbasierte Rekonstruktion, 2019, S. 139-140.</w:t>
      </w:r>
    </w:p>
  </w:footnote>
  <w:footnote w:id="23">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4">
    <w:p w14:paraId="6576D79F" w14:textId="3785C2FB" w:rsidR="00C35180" w:rsidRPr="00C07122" w:rsidRDefault="00C35180">
      <w:pPr>
        <w:pStyle w:val="Funotentext"/>
        <w:rPr>
          <w:lang w:val="en-US"/>
        </w:rPr>
      </w:pPr>
      <w:r>
        <w:rPr>
          <w:rStyle w:val="Funotenzeichen"/>
        </w:rPr>
        <w:footnoteRef/>
      </w:r>
      <w:r w:rsidRPr="00C07122">
        <w:rPr>
          <w:lang w:val="en-US"/>
        </w:rPr>
        <w:t xml:space="preserve"> </w:t>
      </w:r>
      <w:r w:rsidR="00C07122" w:rsidRPr="00322B12">
        <w:rPr>
          <w:color w:val="FF0000"/>
          <w:lang w:val="en-US"/>
        </w:rPr>
        <w:t>Vgl. Statista, Dualkamera Smartphones, 2019, o. S.</w:t>
      </w:r>
    </w:p>
  </w:footnote>
  <w:footnote w:id="25">
    <w:p w14:paraId="15C08C53" w14:textId="1DF1F058" w:rsidR="00E46490" w:rsidRDefault="00E46490">
      <w:pPr>
        <w:pStyle w:val="Funotentext"/>
      </w:pPr>
      <w:r>
        <w:rPr>
          <w:rStyle w:val="Funotenzeichen"/>
        </w:rPr>
        <w:footnoteRef/>
      </w:r>
      <w:r>
        <w:t xml:space="preserve"> </w:t>
      </w:r>
      <w:r w:rsidR="004F79AC" w:rsidRPr="004F79AC">
        <w:t>Vgl. Butt, T.; Taj, M., Kamerakalibrierung, 2022, S. 2649.</w:t>
      </w:r>
    </w:p>
  </w:footnote>
  <w:footnote w:id="26">
    <w:p w14:paraId="7222D58D" w14:textId="7F1E1808" w:rsidR="00D710E5" w:rsidRDefault="00D710E5">
      <w:pPr>
        <w:pStyle w:val="Funotentext"/>
      </w:pPr>
      <w:r>
        <w:rPr>
          <w:rStyle w:val="Funotenzeichen"/>
        </w:rPr>
        <w:footnoteRef/>
      </w:r>
      <w:r>
        <w:t xml:space="preserve"> </w:t>
      </w:r>
      <w:r w:rsidRPr="00D710E5">
        <w:t>Vgl.</w:t>
      </w:r>
      <w:r>
        <w:t xml:space="preserve"> </w:t>
      </w:r>
      <w:r w:rsidRPr="00D710E5">
        <w:t>Maio, D.; Baqersad, J., Kamerakalibrierung, 2021, S. 15.</w:t>
      </w:r>
    </w:p>
  </w:footnote>
  <w:footnote w:id="27">
    <w:p w14:paraId="35C33B97" w14:textId="1C87DEB3" w:rsidR="008E59BD" w:rsidRDefault="008E59BD">
      <w:pPr>
        <w:pStyle w:val="Funotentext"/>
      </w:pPr>
      <w:r>
        <w:rPr>
          <w:rStyle w:val="Funotenzeichen"/>
        </w:rPr>
        <w:footnoteRef/>
      </w:r>
      <w:r>
        <w:t xml:space="preserve"> </w:t>
      </w:r>
      <w:r w:rsidR="00037818" w:rsidRPr="00037818">
        <w:t>Vgl. Szeliski, R., Computer Vision, 2022, S. 30-36, 59-61.</w:t>
      </w:r>
    </w:p>
  </w:footnote>
  <w:footnote w:id="28">
    <w:p w14:paraId="2D9BDF10" w14:textId="5E70E6C1" w:rsidR="00CF7F7A" w:rsidRDefault="00CF7F7A">
      <w:pPr>
        <w:pStyle w:val="Funotentext"/>
      </w:pPr>
      <w:r>
        <w:rPr>
          <w:rStyle w:val="Funotenzeichen"/>
        </w:rPr>
        <w:footnoteRef/>
      </w:r>
      <w:r>
        <w:t xml:space="preserve"> </w:t>
      </w:r>
      <w:r w:rsidR="00037818" w:rsidRPr="00037818">
        <w:t>Vgl. Szeliski, R., Computer Vision, 2022, S. 4</w:t>
      </w:r>
      <w:r w:rsidR="00037818">
        <w:t>1-4</w:t>
      </w:r>
      <w:r w:rsidR="00037818" w:rsidRPr="00037818">
        <w:t>3, 48.</w:t>
      </w:r>
    </w:p>
  </w:footnote>
  <w:footnote w:id="29">
    <w:p w14:paraId="67B4D626" w14:textId="50A3C3C8"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1330.</w:t>
      </w:r>
    </w:p>
  </w:footnote>
  <w:footnote w:id="30">
    <w:p w14:paraId="5AFD8549" w14:textId="359AA7EC"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w:t>
      </w:r>
      <w:r>
        <w:t>3</w:t>
      </w:r>
      <w:r w:rsidRPr="00CF7F7A">
        <w:t>.</w:t>
      </w:r>
    </w:p>
  </w:footnote>
  <w:footnote w:id="31">
    <w:p w14:paraId="3A51839E" w14:textId="0928E187" w:rsidR="006B2CFD" w:rsidRDefault="006B2CFD">
      <w:pPr>
        <w:pStyle w:val="Funotentext"/>
      </w:pPr>
      <w:r>
        <w:rPr>
          <w:rStyle w:val="Funotenzeichen"/>
        </w:rPr>
        <w:footnoteRef/>
      </w:r>
      <w:r>
        <w:t xml:space="preserve"> </w:t>
      </w:r>
      <w:r w:rsidRPr="00CF7F7A">
        <w:t xml:space="preserve">Vgl. Zhang, Z., </w:t>
      </w:r>
      <w:r w:rsidR="009611B4" w:rsidRPr="009611B4">
        <w:t>Zhangs Methode</w:t>
      </w:r>
      <w:r w:rsidRPr="00CF7F7A">
        <w:t>, 2000, S. 133</w:t>
      </w:r>
      <w:r>
        <w:t>2-1333</w:t>
      </w:r>
      <w:r w:rsidRPr="00CF7F7A">
        <w:t>.</w:t>
      </w:r>
    </w:p>
  </w:footnote>
  <w:footnote w:id="32">
    <w:p w14:paraId="1023C53F" w14:textId="09D4F989" w:rsidR="006D5272" w:rsidRPr="00322B12" w:rsidRDefault="006D5272">
      <w:pPr>
        <w:pStyle w:val="Funotentext"/>
        <w:rPr>
          <w:lang w:val="en-US"/>
        </w:rPr>
      </w:pPr>
      <w:r>
        <w:rPr>
          <w:rStyle w:val="Funotenzeichen"/>
        </w:rPr>
        <w:footnoteRef/>
      </w:r>
      <w:r w:rsidRPr="00322B12">
        <w:rPr>
          <w:lang w:val="en-US"/>
        </w:rPr>
        <w:t xml:space="preserve"> </w:t>
      </w:r>
      <w:r w:rsidR="001D2CE8" w:rsidRPr="00322B12">
        <w:rPr>
          <w:lang w:val="en-US"/>
        </w:rPr>
        <w:t>Vgl. ebd.</w:t>
      </w:r>
    </w:p>
  </w:footnote>
  <w:footnote w:id="33">
    <w:p w14:paraId="231EEE38" w14:textId="6749115A" w:rsidR="001D2CE8" w:rsidRPr="00FD45CA" w:rsidRDefault="001D2CE8">
      <w:pPr>
        <w:pStyle w:val="Funotentext"/>
        <w:rPr>
          <w:lang w:val="en-US"/>
        </w:rPr>
      </w:pPr>
      <w:r>
        <w:rPr>
          <w:rStyle w:val="Funotenzeichen"/>
        </w:rPr>
        <w:footnoteRef/>
      </w:r>
      <w:r w:rsidRPr="00FD45CA">
        <w:rPr>
          <w:lang w:val="en-US"/>
        </w:rPr>
        <w:t xml:space="preserve"> </w:t>
      </w:r>
      <w:r w:rsidR="00FD45CA" w:rsidRPr="00FD45CA">
        <w:rPr>
          <w:lang w:val="en-US"/>
        </w:rPr>
        <w:t>Vgl. Harris, C.; Stephens, M., Harris Corner Detection, 1988, S. 147-151.</w:t>
      </w:r>
    </w:p>
  </w:footnote>
  <w:footnote w:id="34">
    <w:p w14:paraId="7BD2B3E8" w14:textId="4A6F5635" w:rsidR="001D2CE8" w:rsidRPr="005C2C40" w:rsidRDefault="001D2CE8">
      <w:pPr>
        <w:pStyle w:val="Funotentext"/>
        <w:rPr>
          <w:lang w:val="en-US"/>
        </w:rPr>
      </w:pPr>
      <w:r>
        <w:rPr>
          <w:rStyle w:val="Funotenzeichen"/>
        </w:rPr>
        <w:footnoteRef/>
      </w:r>
      <w:r w:rsidRPr="005C2C40">
        <w:rPr>
          <w:lang w:val="en-US"/>
        </w:rPr>
        <w:t xml:space="preserve"> </w:t>
      </w:r>
      <w:r w:rsidR="005C2C40" w:rsidRPr="005C2C40">
        <w:rPr>
          <w:lang w:val="en-US"/>
        </w:rPr>
        <w:t xml:space="preserve">Vgl. Lowe, D., SIFT, 1999, S. </w:t>
      </w:r>
      <w:r w:rsidR="00A75A1F">
        <w:rPr>
          <w:lang w:val="en-US"/>
        </w:rPr>
        <w:t>1-7</w:t>
      </w:r>
      <w:r w:rsidR="005C2C40" w:rsidRPr="005C2C40">
        <w:rPr>
          <w:lang w:val="en-US"/>
        </w:rPr>
        <w:t>.</w:t>
      </w:r>
    </w:p>
  </w:footnote>
  <w:footnote w:id="35">
    <w:p w14:paraId="7C7BF299" w14:textId="21F8E359" w:rsidR="00E91F3C" w:rsidRDefault="00E91F3C">
      <w:pPr>
        <w:pStyle w:val="Funotentext"/>
      </w:pPr>
      <w:r>
        <w:rPr>
          <w:rStyle w:val="Funotenzeichen"/>
        </w:rPr>
        <w:footnoteRef/>
      </w:r>
      <w:r>
        <w:t xml:space="preserve"> </w:t>
      </w:r>
      <w:r w:rsidR="003C7A66" w:rsidRPr="00322B12">
        <w:rPr>
          <w:color w:val="FF0000"/>
        </w:rPr>
        <w:t>Vgl. Hartley, R.; Zisserman, A., Kamerakalibrierung, 2004, S. 88-90, 115-116.</w:t>
      </w:r>
    </w:p>
  </w:footnote>
  <w:footnote w:id="36">
    <w:p w14:paraId="54979685" w14:textId="18C78ADE" w:rsidR="00BD0E0E" w:rsidRDefault="00BD0E0E">
      <w:pPr>
        <w:pStyle w:val="Funotentext"/>
      </w:pPr>
      <w:r>
        <w:rPr>
          <w:rStyle w:val="Funotenzeichen"/>
        </w:rPr>
        <w:footnoteRef/>
      </w:r>
      <w:r>
        <w:t xml:space="preserve"> </w:t>
      </w:r>
      <w:r w:rsidR="00F65096" w:rsidRPr="00F65096">
        <w:t>Vgl. Szeliski, R., Computer Vision, 2022, S. 44-46.</w:t>
      </w:r>
    </w:p>
  </w:footnote>
  <w:footnote w:id="37">
    <w:p w14:paraId="6CFE641D" w14:textId="381B95AD" w:rsidR="00E46F00" w:rsidRDefault="00E46F00">
      <w:pPr>
        <w:pStyle w:val="Funotentext"/>
      </w:pPr>
      <w:r>
        <w:rPr>
          <w:rStyle w:val="Funotenzeichen"/>
        </w:rPr>
        <w:footnoteRef/>
      </w:r>
      <w:r>
        <w:t xml:space="preserve"> </w:t>
      </w:r>
      <w:r w:rsidR="00AC113E" w:rsidRPr="00AC113E">
        <w:t>Vgl. Szeliski, R., Computer Vision, 2022, S. 46-47.</w:t>
      </w:r>
    </w:p>
  </w:footnote>
  <w:footnote w:id="38">
    <w:p w14:paraId="32F81D5B" w14:textId="29B80C40" w:rsidR="00322B90" w:rsidRDefault="00322B90">
      <w:pPr>
        <w:pStyle w:val="Funotentext"/>
      </w:pPr>
      <w:r>
        <w:rPr>
          <w:rStyle w:val="Funotenzeichen"/>
        </w:rPr>
        <w:footnoteRef/>
      </w:r>
      <w:r>
        <w:t xml:space="preserve"> Vgl. ebd.</w:t>
      </w:r>
    </w:p>
  </w:footnote>
  <w:footnote w:id="39">
    <w:p w14:paraId="7A1D1026" w14:textId="4BDA792B" w:rsidR="006C0A90" w:rsidRDefault="006C0A90">
      <w:pPr>
        <w:pStyle w:val="Funotentext"/>
      </w:pPr>
      <w:r>
        <w:rPr>
          <w:rStyle w:val="Funotenzeichen"/>
        </w:rPr>
        <w:footnoteRef/>
      </w:r>
      <w:r>
        <w:t xml:space="preserve"> </w:t>
      </w:r>
      <w:r w:rsidR="00E72A66" w:rsidRPr="00E72A66">
        <w:t>Vgl. Szeliski, R., Computer Vision, 2022, S. 44, 49, 51.</w:t>
      </w:r>
    </w:p>
  </w:footnote>
  <w:footnote w:id="40">
    <w:p w14:paraId="6FECD75B" w14:textId="13AF7ABD" w:rsidR="00E72A66" w:rsidRDefault="00E72A66">
      <w:pPr>
        <w:pStyle w:val="Funotentext"/>
      </w:pPr>
      <w:r>
        <w:rPr>
          <w:rStyle w:val="Funotenzeichen"/>
        </w:rPr>
        <w:footnoteRef/>
      </w:r>
      <w:r>
        <w:t xml:space="preserve"> </w:t>
      </w:r>
      <w:r w:rsidR="0042722F" w:rsidRPr="0042722F">
        <w:t>Vgl. Shi, Z. et al., Kamerakalibrierung, 2021, S. 1239.</w:t>
      </w:r>
    </w:p>
  </w:footnote>
  <w:footnote w:id="41">
    <w:p w14:paraId="35DCB87A" w14:textId="45DFFB4D" w:rsidR="00E72A66" w:rsidRDefault="00E72A66">
      <w:pPr>
        <w:pStyle w:val="Funotentext"/>
      </w:pPr>
      <w:r>
        <w:rPr>
          <w:rStyle w:val="Funotenzeichen"/>
        </w:rPr>
        <w:footnoteRef/>
      </w:r>
      <w:r>
        <w:t xml:space="preserve"> </w:t>
      </w:r>
      <w:r w:rsidR="002F174C" w:rsidRPr="002F174C">
        <w:t>Vgl. Zhang, Y., Kamerakalibrierung, 2023, S. 56-57.</w:t>
      </w:r>
    </w:p>
  </w:footnote>
  <w:footnote w:id="42">
    <w:p w14:paraId="0D096013" w14:textId="3085DC90" w:rsidR="00675AF5" w:rsidRDefault="00675AF5">
      <w:pPr>
        <w:pStyle w:val="Funotentext"/>
      </w:pPr>
      <w:r>
        <w:rPr>
          <w:rStyle w:val="Funotenzeichen"/>
        </w:rPr>
        <w:footnoteRef/>
      </w:r>
      <w:r>
        <w:t xml:space="preserve"> </w:t>
      </w:r>
      <w:r w:rsidR="00C6079A" w:rsidRPr="0042722F">
        <w:t>Vgl. Shi, Z. et al., Kamerakalibrierung, 2021, S. 123</w:t>
      </w:r>
      <w:r w:rsidR="00C6079A">
        <w:t>7.</w:t>
      </w:r>
    </w:p>
  </w:footnote>
  <w:footnote w:id="43">
    <w:p w14:paraId="5D6E2C0E" w14:textId="0F82840A" w:rsidR="00675AF5" w:rsidRDefault="00675AF5">
      <w:pPr>
        <w:pStyle w:val="Funotentext"/>
      </w:pPr>
      <w:r>
        <w:rPr>
          <w:rStyle w:val="Funotenzeichen"/>
        </w:rPr>
        <w:footnoteRef/>
      </w:r>
      <w:r>
        <w:t xml:space="preserve"> </w:t>
      </w:r>
      <w:r w:rsidR="00A07793" w:rsidRPr="00A07793">
        <w:t>Vgl. Zhang, Z., Kamerakalibrierung, 2000, S. 1330-1331.</w:t>
      </w:r>
    </w:p>
  </w:footnote>
  <w:footnote w:id="44">
    <w:p w14:paraId="7DEAA1EC" w14:textId="32C35A58" w:rsidR="00AD31FE" w:rsidRDefault="00AD31FE">
      <w:pPr>
        <w:pStyle w:val="Funotentext"/>
      </w:pPr>
      <w:r>
        <w:rPr>
          <w:rStyle w:val="Funotenzeichen"/>
        </w:rPr>
        <w:footnoteRef/>
      </w:r>
      <w:r>
        <w:t xml:space="preserve"> </w:t>
      </w:r>
      <w:r w:rsidR="002532C4" w:rsidRPr="002532C4">
        <w:t>Vgl. Jacob, S. et al., Kamerakalibrierung, 2022, S. 2.</w:t>
      </w:r>
    </w:p>
  </w:footnote>
  <w:footnote w:id="45">
    <w:p w14:paraId="08F38698" w14:textId="2B8594B6" w:rsidR="002532C4" w:rsidRDefault="002532C4">
      <w:pPr>
        <w:pStyle w:val="Funotentext"/>
      </w:pPr>
      <w:r>
        <w:rPr>
          <w:rStyle w:val="Funotenzeichen"/>
        </w:rPr>
        <w:footnoteRef/>
      </w:r>
      <w:r>
        <w:t xml:space="preserve"> </w:t>
      </w:r>
      <w:r w:rsidR="00F71EB7" w:rsidRPr="00F71EB7">
        <w:t>Vgl. Szeliski, R., Projektionsmatrix, 2022, S. 41, 44.</w:t>
      </w:r>
    </w:p>
  </w:footnote>
  <w:footnote w:id="46">
    <w:p w14:paraId="4B02D4C8" w14:textId="42D62C9E" w:rsidR="00C06FE4" w:rsidRDefault="00C06FE4">
      <w:pPr>
        <w:pStyle w:val="Funotentext"/>
      </w:pPr>
      <w:r>
        <w:rPr>
          <w:rStyle w:val="Funotenzeichen"/>
        </w:rPr>
        <w:footnoteRef/>
      </w:r>
      <w:r>
        <w:t xml:space="preserve"> </w:t>
      </w:r>
      <w:r w:rsidR="00B63780" w:rsidRPr="00B63780">
        <w:t>Vgl. Hartley, R.; Zisserman, A., 3D-2D Projektion, 2004, S. 153-155.</w:t>
      </w:r>
    </w:p>
  </w:footnote>
  <w:footnote w:id="47">
    <w:p w14:paraId="032CA0FD" w14:textId="36869EC1" w:rsidR="00C06FE4" w:rsidRDefault="00C06FE4">
      <w:pPr>
        <w:pStyle w:val="Funotentext"/>
      </w:pPr>
      <w:r>
        <w:rPr>
          <w:rStyle w:val="Funotenzeichen"/>
        </w:rPr>
        <w:footnoteRef/>
      </w:r>
      <w:r>
        <w:t xml:space="preserve"> </w:t>
      </w:r>
      <w:r w:rsidR="00CE4558" w:rsidRPr="00F71EB7">
        <w:t>Vgl. Szeliski, R., Projektionsmatrix, 2022, S. 41</w:t>
      </w:r>
      <w:r w:rsidR="00875AF1">
        <w:t>, 43.</w:t>
      </w:r>
    </w:p>
  </w:footnote>
  <w:footnote w:id="48">
    <w:p w14:paraId="294E3BA0" w14:textId="54AF3157" w:rsidR="00C06FE4" w:rsidRDefault="00C06FE4">
      <w:pPr>
        <w:pStyle w:val="Funotentext"/>
      </w:pPr>
      <w:r>
        <w:rPr>
          <w:rStyle w:val="Funotenzeichen"/>
        </w:rPr>
        <w:footnoteRef/>
      </w:r>
      <w:r>
        <w:t xml:space="preserve"> </w:t>
      </w:r>
      <w:r w:rsidR="00875AF1" w:rsidRPr="00875AF1">
        <w:t>Vgl. Szeliski, R., Projektionsmatrix, 2022, S. 41, 43-46.</w:t>
      </w:r>
    </w:p>
  </w:footnote>
  <w:footnote w:id="49">
    <w:p w14:paraId="6A426EA2" w14:textId="7C2E2234" w:rsidR="00F72C5D" w:rsidRPr="00CD2B8A" w:rsidRDefault="00F72C5D">
      <w:pPr>
        <w:pStyle w:val="Funotentext"/>
        <w:rPr>
          <w:lang w:val="en-US"/>
        </w:rPr>
      </w:pPr>
      <w:r>
        <w:rPr>
          <w:rStyle w:val="Funotenzeichen"/>
        </w:rPr>
        <w:footnoteRef/>
      </w:r>
      <w:r w:rsidRPr="00CD2B8A">
        <w:rPr>
          <w:lang w:val="en-US"/>
        </w:rPr>
        <w:t xml:space="preserve"> </w:t>
      </w:r>
      <w:r w:rsidR="00CD2B8A" w:rsidRPr="00CD2B8A">
        <w:rPr>
          <w:lang w:val="en-US"/>
        </w:rPr>
        <w:t>Vgl. Victor, V.; Neigel, P., stereo matching, 2021, S. 1.</w:t>
      </w:r>
    </w:p>
  </w:footnote>
  <w:footnote w:id="50">
    <w:p w14:paraId="071A6CFA" w14:textId="1FF32167" w:rsidR="00A376C3" w:rsidRDefault="00A376C3">
      <w:pPr>
        <w:pStyle w:val="Funotentext"/>
      </w:pPr>
      <w:r>
        <w:rPr>
          <w:rStyle w:val="Funotenzeichen"/>
        </w:rPr>
        <w:footnoteRef/>
      </w:r>
      <w:r>
        <w:t xml:space="preserve"> </w:t>
      </w:r>
      <w:r w:rsidRPr="00A376C3">
        <w:t>Vgl. Xu, H.; Zhang, J., 3D Rekonstruktion, 2020, S. 1959.</w:t>
      </w:r>
    </w:p>
  </w:footnote>
  <w:footnote w:id="51">
    <w:p w14:paraId="36E0C970" w14:textId="7A892637" w:rsidR="00550712" w:rsidRDefault="00550712">
      <w:pPr>
        <w:pStyle w:val="Funotentext"/>
      </w:pPr>
      <w:r>
        <w:rPr>
          <w:rStyle w:val="Funotenzeichen"/>
        </w:rPr>
        <w:footnoteRef/>
      </w:r>
      <w:r>
        <w:t xml:space="preserve"> </w:t>
      </w:r>
      <w:r w:rsidR="006B3972" w:rsidRPr="006B3972">
        <w:t>Vgl. Chandrashekar, A. et al., Korrespondenzproblem, 2021, S. 2.</w:t>
      </w:r>
    </w:p>
  </w:footnote>
  <w:footnote w:id="52">
    <w:p w14:paraId="196375E8" w14:textId="56361365" w:rsidR="00046578" w:rsidRPr="00AE2CDA" w:rsidRDefault="00046578">
      <w:pPr>
        <w:pStyle w:val="Funotentext"/>
        <w:rPr>
          <w:lang w:val="en-US"/>
        </w:rPr>
      </w:pPr>
      <w:r>
        <w:rPr>
          <w:rStyle w:val="Funotenzeichen"/>
        </w:rPr>
        <w:footnoteRef/>
      </w:r>
      <w:r w:rsidRPr="00AE2CDA">
        <w:rPr>
          <w:lang w:val="en-US"/>
        </w:rPr>
        <w:t xml:space="preserve"> </w:t>
      </w:r>
      <w:r w:rsidR="00AE2CDA" w:rsidRPr="00AE2CDA">
        <w:rPr>
          <w:lang w:val="en-US"/>
        </w:rPr>
        <w:t>Vgl. Tao, R. et al., stereo matching, 2022, S. 1.</w:t>
      </w:r>
    </w:p>
  </w:footnote>
  <w:footnote w:id="53">
    <w:p w14:paraId="4B0207E0" w14:textId="65E9D9A8" w:rsidR="008E5DF1" w:rsidRPr="008E5DF1" w:rsidRDefault="008E5DF1">
      <w:pPr>
        <w:pStyle w:val="Funotentext"/>
        <w:rPr>
          <w:lang w:val="en-US"/>
        </w:rPr>
      </w:pPr>
      <w:r>
        <w:rPr>
          <w:rStyle w:val="Funotenzeichen"/>
        </w:rPr>
        <w:footnoteRef/>
      </w:r>
      <w:r w:rsidRPr="008E5DF1">
        <w:rPr>
          <w:lang w:val="en-US"/>
        </w:rPr>
        <w:t xml:space="preserve"> </w:t>
      </w:r>
      <w:r w:rsidRPr="00AD0B33">
        <w:rPr>
          <w:lang w:val="en-US"/>
        </w:rPr>
        <w:t>Vgl. Lowe, D.,</w:t>
      </w:r>
      <w:r>
        <w:rPr>
          <w:lang w:val="en-US"/>
        </w:rPr>
        <w:t xml:space="preserve"> </w:t>
      </w:r>
      <w:r w:rsidRPr="00AD0B33">
        <w:rPr>
          <w:lang w:val="en-US"/>
        </w:rPr>
        <w:t xml:space="preserve">SIFT, 1999, S. </w:t>
      </w:r>
      <w:r>
        <w:rPr>
          <w:lang w:val="en-US"/>
        </w:rPr>
        <w:t>1</w:t>
      </w:r>
      <w:r w:rsidRPr="00AD0B33">
        <w:rPr>
          <w:lang w:val="en-US"/>
        </w:rPr>
        <w:t>.</w:t>
      </w:r>
    </w:p>
  </w:footnote>
  <w:footnote w:id="54">
    <w:p w14:paraId="75DB8FAF" w14:textId="776D4E51" w:rsidR="00CD330D" w:rsidRPr="00AD0B33" w:rsidRDefault="00CD330D">
      <w:pPr>
        <w:pStyle w:val="Funotentext"/>
        <w:rPr>
          <w:lang w:val="en-US"/>
        </w:rPr>
      </w:pPr>
      <w:r>
        <w:rPr>
          <w:rStyle w:val="Funotenzeichen"/>
        </w:rPr>
        <w:footnoteRef/>
      </w:r>
      <w:r w:rsidRPr="00AD0B33">
        <w:rPr>
          <w:lang w:val="en-US"/>
        </w:rPr>
        <w:t xml:space="preserve"> </w:t>
      </w:r>
      <w:r w:rsidR="008E5DF1" w:rsidRPr="002B4D1F">
        <w:rPr>
          <w:lang w:val="en-US"/>
        </w:rPr>
        <w:t>Vgl. Lowe, D., SIFT, 2004, S</w:t>
      </w:r>
      <w:r w:rsidR="008E5DF1">
        <w:rPr>
          <w:lang w:val="en-US"/>
        </w:rPr>
        <w:t>. 3.</w:t>
      </w:r>
    </w:p>
  </w:footnote>
  <w:footnote w:id="55">
    <w:p w14:paraId="07EE17A1" w14:textId="200EDF39" w:rsidR="00CD330D" w:rsidRPr="002B4D1F" w:rsidRDefault="00CD330D">
      <w:pPr>
        <w:pStyle w:val="Funotentext"/>
        <w:rPr>
          <w:lang w:val="en-US"/>
        </w:rPr>
      </w:pPr>
      <w:r>
        <w:rPr>
          <w:rStyle w:val="Funotenzeichen"/>
        </w:rPr>
        <w:footnoteRef/>
      </w:r>
      <w:r w:rsidRPr="002B4D1F">
        <w:rPr>
          <w:lang w:val="en-US"/>
        </w:rPr>
        <w:t xml:space="preserve"> </w:t>
      </w:r>
      <w:r w:rsidR="002B4D1F" w:rsidRPr="002B4D1F">
        <w:rPr>
          <w:lang w:val="en-US"/>
        </w:rPr>
        <w:t>Vgl. Lowe, D., SIFT, 2004, S. 25.</w:t>
      </w:r>
    </w:p>
  </w:footnote>
  <w:footnote w:id="56">
    <w:p w14:paraId="272B17F0" w14:textId="6A745646" w:rsidR="00CD330D" w:rsidRPr="002B4D1F" w:rsidRDefault="00CD330D">
      <w:pPr>
        <w:pStyle w:val="Funotentext"/>
        <w:rPr>
          <w:lang w:val="en-US"/>
        </w:rPr>
      </w:pPr>
      <w:r>
        <w:rPr>
          <w:rStyle w:val="Funotenzeichen"/>
        </w:rPr>
        <w:footnoteRef/>
      </w:r>
      <w:r w:rsidRPr="002B4D1F">
        <w:rPr>
          <w:lang w:val="en-US"/>
        </w:rPr>
        <w:t xml:space="preserve"> </w:t>
      </w:r>
      <w:r w:rsidR="00804E5C" w:rsidRPr="002B4D1F">
        <w:rPr>
          <w:lang w:val="en-US"/>
        </w:rPr>
        <w:t xml:space="preserve">Vgl. Lowe, D., SIFT, 2004, S. </w:t>
      </w:r>
      <w:r w:rsidR="00913DA8">
        <w:rPr>
          <w:lang w:val="en-US"/>
        </w:rPr>
        <w:t xml:space="preserve">1-2, </w:t>
      </w:r>
      <w:r w:rsidR="00804E5C">
        <w:rPr>
          <w:lang w:val="en-US"/>
        </w:rPr>
        <w:t>10-1</w:t>
      </w:r>
      <w:r w:rsidR="00341359">
        <w:rPr>
          <w:lang w:val="en-US"/>
        </w:rPr>
        <w:t>3, 16</w:t>
      </w:r>
      <w:r w:rsidR="00804E5C" w:rsidRPr="002B4D1F">
        <w:rPr>
          <w:lang w:val="en-US"/>
        </w:rPr>
        <w:t>.</w:t>
      </w:r>
    </w:p>
  </w:footnote>
  <w:footnote w:id="57">
    <w:p w14:paraId="14D22E18" w14:textId="773AC235" w:rsidR="00341359" w:rsidRPr="004A55A9" w:rsidRDefault="00341359">
      <w:pPr>
        <w:pStyle w:val="Funotentext"/>
        <w:rPr>
          <w:lang w:val="en-US"/>
        </w:rPr>
      </w:pPr>
      <w:r>
        <w:rPr>
          <w:rStyle w:val="Funotenzeichen"/>
        </w:rPr>
        <w:footnoteRef/>
      </w:r>
      <w:r w:rsidRPr="004A55A9">
        <w:rPr>
          <w:lang w:val="en-US"/>
        </w:rPr>
        <w:t xml:space="preserve"> </w:t>
      </w:r>
      <w:r w:rsidR="004A55A9" w:rsidRPr="00C725E6">
        <w:rPr>
          <w:lang w:val="en-US"/>
        </w:rPr>
        <w:t xml:space="preserve">Vgl. Lowe, D., SIFT, 1999, S. </w:t>
      </w:r>
      <w:r w:rsidR="004A55A9">
        <w:rPr>
          <w:lang w:val="en-US"/>
        </w:rPr>
        <w:t>1-2</w:t>
      </w:r>
      <w:r w:rsidR="004A55A9" w:rsidRPr="00C725E6">
        <w:rPr>
          <w:lang w:val="en-US"/>
        </w:rPr>
        <w:t>.</w:t>
      </w:r>
    </w:p>
  </w:footnote>
  <w:footnote w:id="58">
    <w:p w14:paraId="481C1915" w14:textId="6F931896" w:rsidR="00341359" w:rsidRPr="00341359" w:rsidRDefault="00341359">
      <w:pPr>
        <w:pStyle w:val="Funotentext"/>
        <w:rPr>
          <w:lang w:val="en-US"/>
        </w:rPr>
      </w:pPr>
      <w:r>
        <w:rPr>
          <w:rStyle w:val="Funotenzeichen"/>
        </w:rPr>
        <w:footnoteRef/>
      </w:r>
      <w:r w:rsidRPr="00341359">
        <w:rPr>
          <w:lang w:val="en-US"/>
        </w:rPr>
        <w:t xml:space="preserve"> </w:t>
      </w:r>
      <w:r w:rsidR="00C725E6" w:rsidRPr="00C725E6">
        <w:rPr>
          <w:lang w:val="en-US"/>
        </w:rPr>
        <w:t xml:space="preserve">Vgl. Lowe, D., SIFT, 1999, S. </w:t>
      </w:r>
      <w:r w:rsidR="00A75A1F">
        <w:rPr>
          <w:lang w:val="en-US"/>
        </w:rPr>
        <w:t>1</w:t>
      </w:r>
      <w:r w:rsidR="00C725E6" w:rsidRPr="00C725E6">
        <w:rPr>
          <w:lang w:val="en-US"/>
        </w:rPr>
        <w:t>.</w:t>
      </w:r>
    </w:p>
  </w:footnote>
  <w:footnote w:id="59">
    <w:p w14:paraId="200A0D82" w14:textId="6AF35D56" w:rsidR="00913DA8" w:rsidRPr="00913DA8" w:rsidRDefault="00913DA8">
      <w:pPr>
        <w:pStyle w:val="Funotentext"/>
        <w:rPr>
          <w:lang w:val="en-US"/>
        </w:rPr>
      </w:pPr>
      <w:r>
        <w:rPr>
          <w:rStyle w:val="Funotenzeichen"/>
        </w:rPr>
        <w:footnoteRef/>
      </w:r>
      <w:r w:rsidRPr="00913DA8">
        <w:rPr>
          <w:lang w:val="en-US"/>
        </w:rPr>
        <w:t xml:space="preserve"> </w:t>
      </w:r>
      <w:r w:rsidRPr="002B4D1F">
        <w:rPr>
          <w:lang w:val="en-US"/>
        </w:rPr>
        <w:t xml:space="preserve">Vgl. Lowe, D., SIFT, 2004, S. </w:t>
      </w:r>
      <w:r>
        <w:rPr>
          <w:lang w:val="en-US"/>
        </w:rPr>
        <w:t>3</w:t>
      </w:r>
      <w:r w:rsidR="00374E27">
        <w:rPr>
          <w:lang w:val="en-US"/>
        </w:rPr>
        <w:t>.</w:t>
      </w:r>
    </w:p>
  </w:footnote>
  <w:footnote w:id="60">
    <w:p w14:paraId="5CBDE3C0" w14:textId="6E410128" w:rsidR="0066213A" w:rsidRPr="0066213A" w:rsidRDefault="0066213A">
      <w:pPr>
        <w:pStyle w:val="Funotentext"/>
        <w:rPr>
          <w:lang w:val="en-US"/>
        </w:rPr>
      </w:pPr>
      <w:r>
        <w:rPr>
          <w:rStyle w:val="Funotenzeichen"/>
        </w:rPr>
        <w:footnoteRef/>
      </w:r>
      <w:r w:rsidRPr="0066213A">
        <w:rPr>
          <w:lang w:val="en-US"/>
        </w:rPr>
        <w:t xml:space="preserve"> </w:t>
      </w:r>
      <w:r w:rsidRPr="00C725E6">
        <w:rPr>
          <w:lang w:val="en-US"/>
        </w:rPr>
        <w:t xml:space="preserve">Vgl. Lowe, D., SIFT, 1999, S. </w:t>
      </w:r>
      <w:r>
        <w:rPr>
          <w:lang w:val="en-US"/>
        </w:rPr>
        <w:t>1-3</w:t>
      </w:r>
      <w:r w:rsidRPr="00C725E6">
        <w:rPr>
          <w:lang w:val="en-US"/>
        </w:rPr>
        <w:t>.</w:t>
      </w:r>
    </w:p>
  </w:footnote>
  <w:footnote w:id="61">
    <w:p w14:paraId="4D464132" w14:textId="6F43C5CF" w:rsidR="0066213A" w:rsidRPr="00DC525D" w:rsidRDefault="0066213A">
      <w:pPr>
        <w:pStyle w:val="Funotentext"/>
        <w:rPr>
          <w:lang w:val="en-US"/>
        </w:rPr>
      </w:pPr>
      <w:r>
        <w:rPr>
          <w:rStyle w:val="Funotenzeichen"/>
        </w:rPr>
        <w:footnoteRef/>
      </w:r>
      <w:r w:rsidRPr="00DC525D">
        <w:rPr>
          <w:lang w:val="en-US"/>
        </w:rPr>
        <w:t xml:space="preserve"> </w:t>
      </w:r>
      <w:r w:rsidR="00A83B80" w:rsidRPr="00DC525D">
        <w:rPr>
          <w:lang w:val="en-US"/>
        </w:rPr>
        <w:t>Vgl. Lowe, D., SIF</w:t>
      </w:r>
      <w:r w:rsidR="00DC525D" w:rsidRPr="00DC525D">
        <w:rPr>
          <w:lang w:val="en-US"/>
        </w:rPr>
        <w:t>T</w:t>
      </w:r>
      <w:r w:rsidR="00A83B80" w:rsidRPr="00DC525D">
        <w:rPr>
          <w:lang w:val="en-US"/>
        </w:rPr>
        <w:t>, 2004, S. 14-16.</w:t>
      </w:r>
    </w:p>
  </w:footnote>
  <w:footnote w:id="62">
    <w:p w14:paraId="4DD22754" w14:textId="606AF72A" w:rsidR="0079783F" w:rsidRPr="00DC525D" w:rsidRDefault="0079783F">
      <w:pPr>
        <w:pStyle w:val="Funotentext"/>
        <w:rPr>
          <w:lang w:val="en-US"/>
        </w:rPr>
      </w:pPr>
      <w:r>
        <w:rPr>
          <w:rStyle w:val="Funotenzeichen"/>
        </w:rPr>
        <w:footnoteRef/>
      </w:r>
      <w:r w:rsidRPr="00DC525D">
        <w:rPr>
          <w:lang w:val="en-US"/>
        </w:rPr>
        <w:t xml:space="preserve"> Vgl. Lowe, D., SIFT, 2004, S. 1-3, 14-17.</w:t>
      </w:r>
    </w:p>
  </w:footnote>
  <w:footnote w:id="63">
    <w:p w14:paraId="303AF58A" w14:textId="0298E8B8" w:rsidR="0079783F" w:rsidRPr="00DC525D" w:rsidRDefault="0079783F">
      <w:pPr>
        <w:pStyle w:val="Funotentext"/>
        <w:rPr>
          <w:lang w:val="en-US"/>
        </w:rPr>
      </w:pPr>
      <w:r>
        <w:rPr>
          <w:rStyle w:val="Funotenzeichen"/>
        </w:rPr>
        <w:footnoteRef/>
      </w:r>
      <w:r w:rsidRPr="00DC525D">
        <w:rPr>
          <w:lang w:val="en-US"/>
        </w:rPr>
        <w:t xml:space="preserve"> </w:t>
      </w:r>
      <w:r w:rsidR="00F70F9C" w:rsidRPr="00DC525D">
        <w:rPr>
          <w:lang w:val="en-US"/>
        </w:rPr>
        <w:t xml:space="preserve">Vgl. Lowe, D., </w:t>
      </w:r>
      <w:r w:rsidR="00C044BD" w:rsidRPr="00DC525D">
        <w:rPr>
          <w:lang w:val="en-US"/>
        </w:rPr>
        <w:t>SIFT</w:t>
      </w:r>
      <w:r w:rsidR="00F70F9C" w:rsidRPr="00DC525D">
        <w:rPr>
          <w:lang w:val="en-US"/>
        </w:rPr>
        <w:t>, 1999, S. 2-3.</w:t>
      </w:r>
    </w:p>
  </w:footnote>
  <w:footnote w:id="64">
    <w:p w14:paraId="7B1D20FC" w14:textId="2267B27B" w:rsidR="00C044BD" w:rsidRPr="00E93038" w:rsidRDefault="00C044BD">
      <w:pPr>
        <w:pStyle w:val="Funotentext"/>
        <w:rPr>
          <w:lang w:val="en-US"/>
        </w:rPr>
      </w:pPr>
      <w:r>
        <w:rPr>
          <w:rStyle w:val="Funotenzeichen"/>
        </w:rPr>
        <w:footnoteRef/>
      </w:r>
      <w:r w:rsidRPr="00E93038">
        <w:rPr>
          <w:lang w:val="en-US"/>
        </w:rPr>
        <w:t xml:space="preserve"> </w:t>
      </w:r>
      <w:r w:rsidR="00E93038" w:rsidRPr="00C725E6">
        <w:rPr>
          <w:lang w:val="en-US"/>
        </w:rPr>
        <w:t xml:space="preserve">Vgl. Lowe, D., SIFT, 1999, S. </w:t>
      </w:r>
      <w:r w:rsidR="00E93038">
        <w:rPr>
          <w:lang w:val="en-US"/>
        </w:rPr>
        <w:t>1-3</w:t>
      </w:r>
      <w:r w:rsidR="00E93038" w:rsidRPr="00C725E6">
        <w:rPr>
          <w:lang w:val="en-US"/>
        </w:rPr>
        <w:t>.</w:t>
      </w:r>
    </w:p>
  </w:footnote>
  <w:footnote w:id="65">
    <w:p w14:paraId="5C7AD3C8" w14:textId="5E4F04B5" w:rsidR="008752DF" w:rsidRPr="00D47750" w:rsidRDefault="008752DF">
      <w:pPr>
        <w:pStyle w:val="Funotentext"/>
        <w:rPr>
          <w:lang w:val="en-US"/>
        </w:rPr>
      </w:pPr>
      <w:r>
        <w:rPr>
          <w:rStyle w:val="Funotenzeichen"/>
        </w:rPr>
        <w:footnoteRef/>
      </w:r>
      <w:r w:rsidRPr="00D47750">
        <w:rPr>
          <w:lang w:val="en-US"/>
        </w:rPr>
        <w:t xml:space="preserve"> </w:t>
      </w:r>
      <w:r w:rsidR="00D47750" w:rsidRPr="00C725E6">
        <w:rPr>
          <w:lang w:val="en-US"/>
        </w:rPr>
        <w:t xml:space="preserve">Vgl. Lowe, D., SIFT, 1999, S. </w:t>
      </w:r>
      <w:r w:rsidR="00D47750">
        <w:rPr>
          <w:lang w:val="en-US"/>
        </w:rPr>
        <w:t>3</w:t>
      </w:r>
      <w:r w:rsidR="00D47750" w:rsidRPr="00C725E6">
        <w:rPr>
          <w:lang w:val="en-US"/>
        </w:rPr>
        <w:t>.</w:t>
      </w:r>
    </w:p>
  </w:footnote>
  <w:footnote w:id="66">
    <w:p w14:paraId="4C876939" w14:textId="32F00EDC" w:rsidR="00A650D1" w:rsidRPr="00A650D1" w:rsidRDefault="00A650D1">
      <w:pPr>
        <w:pStyle w:val="Funotentext"/>
        <w:rPr>
          <w:lang w:val="en-US"/>
        </w:rPr>
      </w:pPr>
      <w:r>
        <w:rPr>
          <w:rStyle w:val="Funotenzeichen"/>
        </w:rPr>
        <w:footnoteRef/>
      </w:r>
      <w:r w:rsidRPr="00A650D1">
        <w:rPr>
          <w:lang w:val="en-US"/>
        </w:rPr>
        <w:t xml:space="preserve"> </w:t>
      </w:r>
      <w:r w:rsidRPr="00DC525D">
        <w:rPr>
          <w:lang w:val="en-US"/>
        </w:rPr>
        <w:t>Vgl. Lowe, D., SIFT, 2004, S. 14.</w:t>
      </w:r>
    </w:p>
  </w:footnote>
  <w:footnote w:id="67">
    <w:p w14:paraId="392CEC3E" w14:textId="3B57979A" w:rsidR="005F591E" w:rsidRPr="005F591E" w:rsidRDefault="005F591E">
      <w:pPr>
        <w:pStyle w:val="Funotentext"/>
        <w:rPr>
          <w:lang w:val="en-US"/>
        </w:rPr>
      </w:pPr>
      <w:r>
        <w:rPr>
          <w:rStyle w:val="Funotenzeichen"/>
        </w:rPr>
        <w:footnoteRef/>
      </w:r>
      <w:r w:rsidRPr="005F591E">
        <w:rPr>
          <w:lang w:val="en-US"/>
        </w:rPr>
        <w:t xml:space="preserve"> </w:t>
      </w:r>
      <w:r w:rsidRPr="00DC525D">
        <w:rPr>
          <w:lang w:val="en-US"/>
        </w:rPr>
        <w:t xml:space="preserve">Vgl. Lowe, D., SIFT, 2004, S. </w:t>
      </w:r>
      <w:r>
        <w:rPr>
          <w:lang w:val="en-US"/>
        </w:rPr>
        <w:t>2</w:t>
      </w:r>
      <w:r w:rsidRPr="00DC525D">
        <w:rPr>
          <w:lang w:val="en-US"/>
        </w:rPr>
        <w:t>.</w:t>
      </w:r>
    </w:p>
  </w:footnote>
  <w:footnote w:id="68">
    <w:p w14:paraId="56694A06" w14:textId="748C4894" w:rsidR="009B3907" w:rsidRPr="001D4244" w:rsidRDefault="009B3907">
      <w:pPr>
        <w:pStyle w:val="Funotentext"/>
        <w:rPr>
          <w:lang w:val="en-US"/>
        </w:rPr>
      </w:pPr>
      <w:r>
        <w:rPr>
          <w:rStyle w:val="Funotenzeichen"/>
        </w:rPr>
        <w:footnoteRef/>
      </w:r>
      <w:r w:rsidRPr="001D4244">
        <w:rPr>
          <w:lang w:val="en-US"/>
        </w:rPr>
        <w:t xml:space="preserve"> </w:t>
      </w:r>
      <w:r w:rsidR="001D4244" w:rsidRPr="00DC525D">
        <w:rPr>
          <w:lang w:val="en-US"/>
        </w:rPr>
        <w:t xml:space="preserve">Vgl. Lowe, D., SIFT, 2004, S. </w:t>
      </w:r>
      <w:r w:rsidR="001D4244">
        <w:rPr>
          <w:lang w:val="en-US"/>
        </w:rPr>
        <w:t>15-16</w:t>
      </w:r>
      <w:r w:rsidR="001D4244" w:rsidRPr="00DC525D">
        <w:rPr>
          <w:lang w:val="en-US"/>
        </w:rPr>
        <w:t>.</w:t>
      </w:r>
    </w:p>
  </w:footnote>
  <w:footnote w:id="69">
    <w:p w14:paraId="5D4726D7" w14:textId="78B2CF0B" w:rsidR="009B3907" w:rsidRPr="00E264F4" w:rsidRDefault="009B3907">
      <w:pPr>
        <w:pStyle w:val="Funotentext"/>
        <w:rPr>
          <w:lang w:val="en-US"/>
        </w:rPr>
      </w:pPr>
      <w:r>
        <w:rPr>
          <w:rStyle w:val="Funotenzeichen"/>
        </w:rPr>
        <w:footnoteRef/>
      </w:r>
      <w:r w:rsidRPr="00E264F4">
        <w:rPr>
          <w:lang w:val="en-US"/>
        </w:rPr>
        <w:t xml:space="preserve"> </w:t>
      </w:r>
      <w:r w:rsidR="00E264F4" w:rsidRPr="00DC525D">
        <w:rPr>
          <w:lang w:val="en-US"/>
        </w:rPr>
        <w:t xml:space="preserve">Vgl. Lowe, D., SIFT, 2004, S. </w:t>
      </w:r>
      <w:r w:rsidR="00E264F4">
        <w:rPr>
          <w:lang w:val="en-US"/>
        </w:rPr>
        <w:t>13-15</w:t>
      </w:r>
      <w:r w:rsidR="00E264F4" w:rsidRPr="00DC525D">
        <w:rPr>
          <w:lang w:val="en-US"/>
        </w:rPr>
        <w:t>.</w:t>
      </w:r>
    </w:p>
  </w:footnote>
  <w:footnote w:id="70">
    <w:p w14:paraId="71F71886" w14:textId="106812A0" w:rsidR="00342996" w:rsidRPr="00342996" w:rsidRDefault="00342996">
      <w:pPr>
        <w:pStyle w:val="Funotentext"/>
        <w:rPr>
          <w:lang w:val="en-US"/>
        </w:rPr>
      </w:pPr>
      <w:r>
        <w:rPr>
          <w:rStyle w:val="Funotenzeichen"/>
        </w:rPr>
        <w:footnoteRef/>
      </w:r>
      <w:r w:rsidRPr="00342996">
        <w:rPr>
          <w:lang w:val="en-US"/>
        </w:rPr>
        <w:t xml:space="preserve"> </w:t>
      </w:r>
      <w:r w:rsidRPr="00DC525D">
        <w:rPr>
          <w:lang w:val="en-US"/>
        </w:rPr>
        <w:t xml:space="preserve">Vgl. Lowe, D., SIFT, 2004, S. </w:t>
      </w:r>
      <w:r>
        <w:rPr>
          <w:lang w:val="en-US"/>
        </w:rPr>
        <w:t>13.</w:t>
      </w:r>
    </w:p>
  </w:footnote>
  <w:footnote w:id="71">
    <w:p w14:paraId="13636242" w14:textId="37A73010" w:rsidR="001F5866" w:rsidRPr="001F5866" w:rsidRDefault="001F5866">
      <w:pPr>
        <w:pStyle w:val="Funotentext"/>
        <w:rPr>
          <w:lang w:val="en-US"/>
        </w:rPr>
      </w:pPr>
      <w:r>
        <w:rPr>
          <w:rStyle w:val="Funotenzeichen"/>
        </w:rPr>
        <w:footnoteRef/>
      </w:r>
      <w:r w:rsidRPr="001F5866">
        <w:rPr>
          <w:lang w:val="en-US"/>
        </w:rPr>
        <w:t xml:space="preserve"> </w:t>
      </w:r>
      <w:r w:rsidRPr="00DC525D">
        <w:rPr>
          <w:lang w:val="en-US"/>
        </w:rPr>
        <w:t xml:space="preserve">Vgl. Lowe, D., SIFT, 2004, S. </w:t>
      </w:r>
      <w:r>
        <w:rPr>
          <w:lang w:val="en-US"/>
        </w:rPr>
        <w:t>15-16.</w:t>
      </w:r>
    </w:p>
  </w:footnote>
  <w:footnote w:id="72">
    <w:p w14:paraId="4FEAD5C5" w14:textId="298F72EC" w:rsidR="00316CE0" w:rsidRPr="002D62AB" w:rsidRDefault="00316CE0">
      <w:pPr>
        <w:pStyle w:val="Funotentext"/>
        <w:rPr>
          <w:lang w:val="en-US"/>
        </w:rPr>
      </w:pPr>
      <w:r>
        <w:rPr>
          <w:rStyle w:val="Funotenzeichen"/>
        </w:rPr>
        <w:footnoteRef/>
      </w:r>
      <w:r w:rsidRPr="002D62AB">
        <w:rPr>
          <w:lang w:val="en-US"/>
        </w:rPr>
        <w:t xml:space="preserve"> </w:t>
      </w:r>
      <w:r w:rsidR="002D62AB" w:rsidRPr="00DC525D">
        <w:rPr>
          <w:lang w:val="en-US"/>
        </w:rPr>
        <w:t xml:space="preserve">Vgl. Lowe, D., SIFT, 2004, S. </w:t>
      </w:r>
      <w:r w:rsidR="002D62AB">
        <w:rPr>
          <w:lang w:val="en-US"/>
        </w:rPr>
        <w:t>22.</w:t>
      </w:r>
    </w:p>
  </w:footnote>
  <w:footnote w:id="73">
    <w:p w14:paraId="69EEFDF6" w14:textId="44F7BDE0" w:rsidR="00316CE0" w:rsidRPr="002027A8" w:rsidRDefault="00316CE0">
      <w:pPr>
        <w:pStyle w:val="Funotentext"/>
        <w:rPr>
          <w:lang w:val="en-US"/>
        </w:rPr>
      </w:pPr>
      <w:r>
        <w:rPr>
          <w:rStyle w:val="Funotenzeichen"/>
        </w:rPr>
        <w:footnoteRef/>
      </w:r>
      <w:r w:rsidRPr="002027A8">
        <w:rPr>
          <w:lang w:val="en-US"/>
        </w:rPr>
        <w:t xml:space="preserve"> </w:t>
      </w:r>
      <w:r w:rsidR="002027A8" w:rsidRPr="002027A8">
        <w:rPr>
          <w:lang w:val="en-US"/>
        </w:rPr>
        <w:t>Vgl. Luong, Q.; Faugeras, O., Fundamentalmatrix, 1996, S. 43.</w:t>
      </w:r>
    </w:p>
  </w:footnote>
  <w:footnote w:id="74">
    <w:p w14:paraId="67A17049" w14:textId="5EB05903" w:rsidR="00CC029F" w:rsidRPr="005E50A2" w:rsidRDefault="00CC029F">
      <w:pPr>
        <w:pStyle w:val="Funotentext"/>
        <w:rPr>
          <w:lang w:val="en-US"/>
        </w:rPr>
      </w:pPr>
      <w:r>
        <w:rPr>
          <w:rStyle w:val="Funotenzeichen"/>
        </w:rPr>
        <w:footnoteRef/>
      </w:r>
      <w:r w:rsidRPr="005E50A2">
        <w:rPr>
          <w:lang w:val="en-US"/>
        </w:rPr>
        <w:t xml:space="preserve"> </w:t>
      </w:r>
      <w:r w:rsidR="005E50A2" w:rsidRPr="002027A8">
        <w:rPr>
          <w:lang w:val="en-US"/>
        </w:rPr>
        <w:t xml:space="preserve">Vgl. Luong, Q.; Faugeras, O., </w:t>
      </w:r>
      <w:r w:rsidR="003C3DA7" w:rsidRPr="003C3DA7">
        <w:rPr>
          <w:lang w:val="en-US"/>
        </w:rPr>
        <w:t>Epipolargeometrie</w:t>
      </w:r>
      <w:r w:rsidR="005E50A2" w:rsidRPr="002027A8">
        <w:rPr>
          <w:lang w:val="en-US"/>
        </w:rPr>
        <w:t xml:space="preserve">, 1996, S. </w:t>
      </w:r>
      <w:r w:rsidR="005E50A2">
        <w:rPr>
          <w:lang w:val="en-US"/>
        </w:rPr>
        <w:t>45-46</w:t>
      </w:r>
      <w:r w:rsidR="005E50A2" w:rsidRPr="002027A8">
        <w:rPr>
          <w:lang w:val="en-US"/>
        </w:rPr>
        <w:t>.</w:t>
      </w:r>
    </w:p>
  </w:footnote>
  <w:footnote w:id="75">
    <w:p w14:paraId="1C73CDEE" w14:textId="705A0010" w:rsidR="0081642A" w:rsidRPr="0081642A" w:rsidRDefault="0081642A">
      <w:pPr>
        <w:pStyle w:val="Funotentext"/>
        <w:rPr>
          <w:lang w:val="en-US"/>
        </w:rPr>
      </w:pPr>
      <w:r>
        <w:rPr>
          <w:rStyle w:val="Funotenzeichen"/>
        </w:rPr>
        <w:footnoteRef/>
      </w:r>
      <w:r w:rsidRPr="0081642A">
        <w:rPr>
          <w:lang w:val="en-US"/>
        </w:rPr>
        <w:t xml:space="preserve"> </w:t>
      </w:r>
      <w:r w:rsidRPr="002027A8">
        <w:rPr>
          <w:lang w:val="en-US"/>
        </w:rPr>
        <w:t xml:space="preserve">Vgl. Luong, Q.; Faugeras, O., </w:t>
      </w:r>
      <w:r w:rsidR="003C3DA7" w:rsidRPr="003C3DA7">
        <w:rPr>
          <w:lang w:val="en-US"/>
        </w:rPr>
        <w:t>Epipolargeometrie</w:t>
      </w:r>
      <w:r w:rsidRPr="002027A8">
        <w:rPr>
          <w:lang w:val="en-US"/>
        </w:rPr>
        <w:t>, 1996, S.</w:t>
      </w:r>
      <w:r>
        <w:rPr>
          <w:lang w:val="en-US"/>
        </w:rPr>
        <w:t xml:space="preserve"> 46.</w:t>
      </w:r>
    </w:p>
  </w:footnote>
  <w:footnote w:id="76">
    <w:p w14:paraId="57D2B974" w14:textId="5BA8EA29" w:rsidR="001C4D7A" w:rsidRPr="003E5F55" w:rsidRDefault="001C4D7A">
      <w:pPr>
        <w:pStyle w:val="Funotentext"/>
        <w:rPr>
          <w:lang w:val="en-US"/>
        </w:rPr>
      </w:pPr>
      <w:r>
        <w:rPr>
          <w:rStyle w:val="Funotenzeichen"/>
        </w:rPr>
        <w:footnoteRef/>
      </w:r>
      <w:r w:rsidRPr="003E5F55">
        <w:rPr>
          <w:lang w:val="en-US"/>
        </w:rPr>
        <w:t xml:space="preserve"> Vgl. ebd.</w:t>
      </w:r>
    </w:p>
  </w:footnote>
  <w:footnote w:id="77">
    <w:p w14:paraId="69FFEB43" w14:textId="45F621FD" w:rsidR="003C3DA7" w:rsidRPr="003E5F55" w:rsidRDefault="003C3DA7">
      <w:pPr>
        <w:pStyle w:val="Funotentext"/>
        <w:rPr>
          <w:lang w:val="en-US"/>
        </w:rPr>
      </w:pPr>
      <w:r>
        <w:rPr>
          <w:rStyle w:val="Funotenzeichen"/>
        </w:rPr>
        <w:footnoteRef/>
      </w:r>
      <w:r w:rsidRPr="003E5F55">
        <w:rPr>
          <w:lang w:val="en-US"/>
        </w:rPr>
        <w:t xml:space="preserve"> Vgl. ebd.</w:t>
      </w:r>
    </w:p>
  </w:footnote>
  <w:footnote w:id="78">
    <w:p w14:paraId="50852205" w14:textId="0322DB8D" w:rsidR="003C3DA7" w:rsidRPr="003E5F55" w:rsidRDefault="003C3DA7">
      <w:pPr>
        <w:pStyle w:val="Funotentext"/>
        <w:rPr>
          <w:lang w:val="en-US"/>
        </w:rPr>
      </w:pPr>
      <w:r>
        <w:rPr>
          <w:rStyle w:val="Funotenzeichen"/>
        </w:rPr>
        <w:footnoteRef/>
      </w:r>
      <w:r w:rsidRPr="003E5F55">
        <w:rPr>
          <w:lang w:val="en-US"/>
        </w:rPr>
        <w:t xml:space="preserve"> Vgl. Szeliski, R., Epipolargeometrie, 2022, S. 600.</w:t>
      </w:r>
    </w:p>
  </w:footnote>
  <w:footnote w:id="79">
    <w:p w14:paraId="4DBCBFC6" w14:textId="05155F7A" w:rsidR="000F7E5D" w:rsidRPr="00FA62AA" w:rsidRDefault="000F7E5D">
      <w:pPr>
        <w:pStyle w:val="Funotentext"/>
        <w:rPr>
          <w:lang w:val="en-US"/>
        </w:rPr>
      </w:pPr>
      <w:r>
        <w:rPr>
          <w:rStyle w:val="Funotenzeichen"/>
        </w:rPr>
        <w:footnoteRef/>
      </w:r>
      <w:r w:rsidRPr="00FA62AA">
        <w:rPr>
          <w:lang w:val="en-US"/>
        </w:rPr>
        <w:t xml:space="preserve"> </w:t>
      </w:r>
      <w:r w:rsidR="00FA62AA" w:rsidRPr="002027A8">
        <w:rPr>
          <w:lang w:val="en-US"/>
        </w:rPr>
        <w:t xml:space="preserve">Vgl. Luong, Q.; Faugeras, O., </w:t>
      </w:r>
      <w:r w:rsidR="00FA62AA" w:rsidRPr="003C3DA7">
        <w:rPr>
          <w:lang w:val="en-US"/>
        </w:rPr>
        <w:t>Epipolargeometrie</w:t>
      </w:r>
      <w:r w:rsidR="00FA62AA" w:rsidRPr="002027A8">
        <w:rPr>
          <w:lang w:val="en-US"/>
        </w:rPr>
        <w:t>, 1996, S.</w:t>
      </w:r>
      <w:r w:rsidR="00FA62AA">
        <w:rPr>
          <w:lang w:val="en-US"/>
        </w:rPr>
        <w:t xml:space="preserve"> 46.</w:t>
      </w:r>
    </w:p>
  </w:footnote>
  <w:footnote w:id="80">
    <w:p w14:paraId="3C12169B" w14:textId="7A3A2C73" w:rsidR="000F7E5D" w:rsidRPr="003E5F55" w:rsidRDefault="000F7E5D">
      <w:pPr>
        <w:pStyle w:val="Funotentext"/>
        <w:rPr>
          <w:lang w:val="en-US"/>
        </w:rPr>
      </w:pPr>
      <w:r>
        <w:rPr>
          <w:rStyle w:val="Funotenzeichen"/>
        </w:rPr>
        <w:footnoteRef/>
      </w:r>
      <w:r w:rsidRPr="003E5F55">
        <w:rPr>
          <w:lang w:val="en-US"/>
        </w:rPr>
        <w:t xml:space="preserve"> </w:t>
      </w:r>
      <w:r w:rsidR="00A73AEE" w:rsidRPr="003E5F55">
        <w:rPr>
          <w:lang w:val="en-US"/>
        </w:rPr>
        <w:t>Vgl. Hartley, R.; Zisserman, A., Epipolargeometrie, 2004, S. 239.</w:t>
      </w:r>
    </w:p>
  </w:footnote>
  <w:footnote w:id="81">
    <w:p w14:paraId="3E8D21E7" w14:textId="3DA18B75" w:rsidR="000F7E5D" w:rsidRPr="003E5F55" w:rsidRDefault="000F7E5D">
      <w:pPr>
        <w:pStyle w:val="Funotentext"/>
        <w:rPr>
          <w:lang w:val="en-US"/>
        </w:rPr>
      </w:pPr>
      <w:r>
        <w:rPr>
          <w:rStyle w:val="Funotenzeichen"/>
        </w:rPr>
        <w:footnoteRef/>
      </w:r>
      <w:r w:rsidRPr="003E5F55">
        <w:rPr>
          <w:lang w:val="en-US"/>
        </w:rPr>
        <w:t xml:space="preserve"> </w:t>
      </w:r>
      <w:r w:rsidR="00DE2412" w:rsidRPr="003E5F55">
        <w:rPr>
          <w:lang w:val="en-US"/>
        </w:rPr>
        <w:t>Vgl. Hartley, R.; Zisserman, A., Epipolargeometrie, 2004, S. 239-240.</w:t>
      </w:r>
    </w:p>
  </w:footnote>
  <w:footnote w:id="82">
    <w:p w14:paraId="458AE54A" w14:textId="37098F63" w:rsidR="000F7E5D" w:rsidRPr="000F7E5D" w:rsidRDefault="000F7E5D">
      <w:pPr>
        <w:pStyle w:val="Funotentext"/>
        <w:rPr>
          <w:lang w:val="en-US"/>
        </w:rPr>
      </w:pPr>
      <w:r>
        <w:rPr>
          <w:rStyle w:val="Funotenzeichen"/>
        </w:rPr>
        <w:footnoteRef/>
      </w:r>
      <w:r w:rsidRPr="000F7E5D">
        <w:rPr>
          <w:lang w:val="en-US"/>
        </w:rPr>
        <w:t xml:space="preserve"> </w:t>
      </w:r>
      <w:r w:rsidR="00190D16" w:rsidRPr="002027A8">
        <w:rPr>
          <w:lang w:val="en-US"/>
        </w:rPr>
        <w:t xml:space="preserve">Vgl. Luong, Q.; Faugeras, O., </w:t>
      </w:r>
      <w:r w:rsidR="00190D16" w:rsidRPr="003C3DA7">
        <w:rPr>
          <w:lang w:val="en-US"/>
        </w:rPr>
        <w:t>Epipolargeometrie</w:t>
      </w:r>
      <w:r w:rsidR="00190D16" w:rsidRPr="002027A8">
        <w:rPr>
          <w:lang w:val="en-US"/>
        </w:rPr>
        <w:t>, 1996, S.</w:t>
      </w:r>
      <w:r w:rsidR="00190D16">
        <w:rPr>
          <w:lang w:val="en-US"/>
        </w:rPr>
        <w:t xml:space="preserve"> 46.</w:t>
      </w:r>
    </w:p>
  </w:footnote>
  <w:footnote w:id="83">
    <w:p w14:paraId="1ADBCE8A" w14:textId="00C1A3E0" w:rsidR="000F7E5D" w:rsidRPr="00D22421" w:rsidRDefault="000F7E5D">
      <w:pPr>
        <w:pStyle w:val="Funotentext"/>
        <w:rPr>
          <w:lang w:val="en-US"/>
        </w:rPr>
      </w:pPr>
      <w:r>
        <w:rPr>
          <w:rStyle w:val="Funotenzeichen"/>
        </w:rPr>
        <w:footnoteRef/>
      </w:r>
      <w:r w:rsidRPr="00D22421">
        <w:rPr>
          <w:lang w:val="en-US"/>
        </w:rPr>
        <w:t xml:space="preserve"> </w:t>
      </w:r>
      <w:r w:rsidR="00D22421" w:rsidRPr="002027A8">
        <w:rPr>
          <w:lang w:val="en-US"/>
        </w:rPr>
        <w:t xml:space="preserve">Vgl. Luong, Q.; Faugeras, O., </w:t>
      </w:r>
      <w:r w:rsidR="00D22421" w:rsidRPr="003C3DA7">
        <w:rPr>
          <w:lang w:val="en-US"/>
        </w:rPr>
        <w:t>Epipolargeometrie</w:t>
      </w:r>
      <w:r w:rsidR="00D22421" w:rsidRPr="002027A8">
        <w:rPr>
          <w:lang w:val="en-US"/>
        </w:rPr>
        <w:t>, 1996, S.</w:t>
      </w:r>
      <w:r w:rsidR="00D22421">
        <w:rPr>
          <w:lang w:val="en-US"/>
        </w:rPr>
        <w:t xml:space="preserve"> 46-47.</w:t>
      </w:r>
    </w:p>
  </w:footnote>
  <w:footnote w:id="84">
    <w:p w14:paraId="12D1EACA" w14:textId="0C2F20F7" w:rsidR="003D0085" w:rsidRDefault="003D0085">
      <w:pPr>
        <w:pStyle w:val="Funotentext"/>
      </w:pPr>
      <w:r>
        <w:rPr>
          <w:rStyle w:val="Funotenzeichen"/>
        </w:rPr>
        <w:footnoteRef/>
      </w:r>
      <w:r>
        <w:t xml:space="preserve"> </w:t>
      </w:r>
      <w:r w:rsidRPr="003D0085">
        <w:t>Vgl. Fischler, M.; Bolles, R., RANSAC, 1981, S. 381-395.</w:t>
      </w:r>
    </w:p>
  </w:footnote>
  <w:footnote w:id="85">
    <w:p w14:paraId="47ACB6E6" w14:textId="75D18D01" w:rsidR="00C05468" w:rsidRDefault="00C05468">
      <w:pPr>
        <w:pStyle w:val="Funotentext"/>
      </w:pPr>
      <w:r>
        <w:rPr>
          <w:rStyle w:val="Funotenzeichen"/>
        </w:rPr>
        <w:footnoteRef/>
      </w:r>
      <w:r>
        <w:t xml:space="preserve"> </w:t>
      </w:r>
      <w:r w:rsidRPr="00A73AEE">
        <w:t>Vgl. Hartley, R.; Zisserman, A.,</w:t>
      </w:r>
      <w:r w:rsidR="0014312B">
        <w:t xml:space="preserve"> </w:t>
      </w:r>
      <w:r w:rsidRPr="00C05468">
        <w:t>Fundamentalmatrix</w:t>
      </w:r>
      <w:r w:rsidRPr="00A73AEE">
        <w:t xml:space="preserve">, 2004, S. </w:t>
      </w:r>
      <w:r>
        <w:t>290</w:t>
      </w:r>
      <w:r w:rsidRPr="00A73AEE">
        <w:t>.</w:t>
      </w:r>
    </w:p>
  </w:footnote>
  <w:footnote w:id="86">
    <w:p w14:paraId="2E09CEDD" w14:textId="21D7FC16" w:rsidR="00427274" w:rsidRDefault="00427274">
      <w:pPr>
        <w:pStyle w:val="Funotentext"/>
      </w:pPr>
      <w:r>
        <w:rPr>
          <w:rStyle w:val="Funotenzeichen"/>
        </w:rPr>
        <w:footnoteRef/>
      </w:r>
      <w:r>
        <w:t xml:space="preserve"> </w:t>
      </w:r>
      <w:r w:rsidRPr="00427274">
        <w:t>Vgl. Martínez-Otzeta, J. et al., RANSAC, 2022, S. 1-2, 11, 21.</w:t>
      </w:r>
    </w:p>
  </w:footnote>
  <w:footnote w:id="87">
    <w:p w14:paraId="403F78C8" w14:textId="5C96A63C" w:rsidR="003D0085" w:rsidRDefault="003D0085">
      <w:pPr>
        <w:pStyle w:val="Funotentext"/>
      </w:pPr>
      <w:r>
        <w:rPr>
          <w:rStyle w:val="Funotenzeichen"/>
        </w:rPr>
        <w:footnoteRef/>
      </w:r>
      <w:r>
        <w:t xml:space="preserve"> </w:t>
      </w:r>
      <w:r w:rsidR="00F34CCE" w:rsidRPr="00F34CCE">
        <w:t>Vgl. Fischler, M.; Bolles, R., RANSAC, 1981, S. 383, 385.</w:t>
      </w:r>
    </w:p>
  </w:footnote>
  <w:footnote w:id="88">
    <w:p w14:paraId="78C8825C" w14:textId="150FE28A" w:rsidR="00F34CCE" w:rsidRDefault="00F34CCE">
      <w:pPr>
        <w:pStyle w:val="Funotentext"/>
      </w:pPr>
      <w:r>
        <w:rPr>
          <w:rStyle w:val="Funotenzeichen"/>
        </w:rPr>
        <w:footnoteRef/>
      </w:r>
      <w:r>
        <w:t xml:space="preserve"> </w:t>
      </w:r>
      <w:r w:rsidRPr="00F34CCE">
        <w:t>Vgl. Fischler, M.; Bolles, R., RANSAC, 1981, S. 383</w:t>
      </w:r>
      <w:r>
        <w:t>.</w:t>
      </w:r>
    </w:p>
  </w:footnote>
  <w:footnote w:id="89">
    <w:p w14:paraId="1932E9DE" w14:textId="0BFAE210" w:rsidR="00F34CCE" w:rsidRDefault="00F34CCE">
      <w:pPr>
        <w:pStyle w:val="Funotentext"/>
      </w:pPr>
      <w:r>
        <w:rPr>
          <w:rStyle w:val="Funotenzeichen"/>
        </w:rPr>
        <w:footnoteRef/>
      </w:r>
      <w:r>
        <w:t xml:space="preserve"> </w:t>
      </w:r>
      <w:r w:rsidRPr="00A73AEE">
        <w:t xml:space="preserve">Vgl. Hartley, R.; Zisserman, A., </w:t>
      </w:r>
      <w:r w:rsidR="0014312B" w:rsidRPr="00F34CCE">
        <w:t>RANSAC</w:t>
      </w:r>
      <w:r w:rsidRPr="00A73AEE">
        <w:t xml:space="preserve">, 2004, S. </w:t>
      </w:r>
      <w:r>
        <w:t>290-291</w:t>
      </w:r>
      <w:r w:rsidRPr="00A73AEE">
        <w:t>.</w:t>
      </w:r>
    </w:p>
  </w:footnote>
  <w:footnote w:id="90">
    <w:p w14:paraId="051DBB61" w14:textId="1191B15A" w:rsidR="00E97A49" w:rsidRDefault="00E97A49">
      <w:pPr>
        <w:pStyle w:val="Funotentext"/>
      </w:pPr>
      <w:r>
        <w:rPr>
          <w:rStyle w:val="Funotenzeichen"/>
        </w:rPr>
        <w:footnoteRef/>
      </w:r>
      <w:r>
        <w:t xml:space="preserve"> </w:t>
      </w:r>
      <w:r w:rsidRPr="00F34CCE">
        <w:t>Vgl. Fischler, M.; Bolles, R., RANSAC, 1981, S. 383</w:t>
      </w:r>
      <w:r>
        <w:t>.</w:t>
      </w:r>
    </w:p>
  </w:footnote>
  <w:footnote w:id="91">
    <w:p w14:paraId="449366F2" w14:textId="51474BF2" w:rsidR="00E97A49" w:rsidRDefault="00E97A49">
      <w:pPr>
        <w:pStyle w:val="Funotentext"/>
      </w:pPr>
      <w:r>
        <w:rPr>
          <w:rStyle w:val="Funotenzeichen"/>
        </w:rPr>
        <w:footnoteRef/>
      </w:r>
      <w:r>
        <w:t xml:space="preserve"> </w:t>
      </w:r>
      <w:r w:rsidRPr="00E97A49">
        <w:t>Vgl. Fischler, M.; Bolles, R., RANSAC, 1981, S. 381, 383-384, 389.</w:t>
      </w:r>
    </w:p>
  </w:footnote>
  <w:footnote w:id="92">
    <w:p w14:paraId="3AD372BF" w14:textId="5CE5D390" w:rsidR="00AF6EC3" w:rsidRDefault="00AF6EC3">
      <w:pPr>
        <w:pStyle w:val="Funotentext"/>
      </w:pPr>
      <w:r>
        <w:rPr>
          <w:rStyle w:val="Funotenzeichen"/>
        </w:rPr>
        <w:footnoteRef/>
      </w:r>
      <w:r>
        <w:t xml:space="preserve"> Vgl. ebd.</w:t>
      </w:r>
    </w:p>
  </w:footnote>
  <w:footnote w:id="93">
    <w:p w14:paraId="5C415A38" w14:textId="7999593D" w:rsidR="00E8039B" w:rsidRDefault="00E8039B">
      <w:pPr>
        <w:pStyle w:val="Funotentext"/>
      </w:pPr>
      <w:r>
        <w:rPr>
          <w:rStyle w:val="Funotenzeichen"/>
        </w:rPr>
        <w:footnoteRef/>
      </w:r>
      <w:r>
        <w:t xml:space="preserve"> </w:t>
      </w:r>
      <w:r w:rsidRPr="00E8039B">
        <w:t>Vgl. Fischler, M.; Bolles, R., RANSAC, 1981, S. 382-383, 389.</w:t>
      </w:r>
    </w:p>
  </w:footnote>
  <w:footnote w:id="94">
    <w:p w14:paraId="326BE2C1" w14:textId="23F2C518" w:rsidR="00AE34C5" w:rsidRDefault="00AE34C5">
      <w:pPr>
        <w:pStyle w:val="Funotentext"/>
      </w:pPr>
      <w:r>
        <w:rPr>
          <w:rStyle w:val="Funotenzeichen"/>
        </w:rPr>
        <w:footnoteRef/>
      </w:r>
      <w:r>
        <w:t xml:space="preserve"> </w:t>
      </w:r>
      <w:r w:rsidRPr="00A73AEE">
        <w:t xml:space="preserve">Vgl. Hartley, R.; Zisserman, A., </w:t>
      </w:r>
      <w:r w:rsidRPr="00F34CCE">
        <w:t>RANSAC</w:t>
      </w:r>
      <w:r w:rsidRPr="00A73AEE">
        <w:t xml:space="preserve">, 2004, S. </w:t>
      </w:r>
      <w:r>
        <w:t>291</w:t>
      </w:r>
      <w:r w:rsidRPr="00A73AEE">
        <w:t>.</w:t>
      </w:r>
    </w:p>
  </w:footnote>
  <w:footnote w:id="95">
    <w:p w14:paraId="456871DB" w14:textId="0851C001" w:rsidR="00AE34C5" w:rsidRDefault="00AE34C5">
      <w:pPr>
        <w:pStyle w:val="Funotentext"/>
      </w:pPr>
      <w:r>
        <w:rPr>
          <w:rStyle w:val="Funotenzeichen"/>
        </w:rPr>
        <w:footnoteRef/>
      </w:r>
      <w:r>
        <w:t xml:space="preserve"> </w:t>
      </w:r>
      <w:r w:rsidR="00CF334A" w:rsidRPr="00CF334A">
        <w:t>Vgl. Hartley, R.; Zisserman, A., RANSAC, 2004, S. 290-291.</w:t>
      </w:r>
    </w:p>
  </w:footnote>
  <w:footnote w:id="96">
    <w:p w14:paraId="29B96C48" w14:textId="3FF0ECF1" w:rsidR="00AE34C5" w:rsidRPr="003E5F55" w:rsidRDefault="00AE34C5">
      <w:pPr>
        <w:pStyle w:val="Funotentext"/>
      </w:pPr>
      <w:r>
        <w:rPr>
          <w:rStyle w:val="Funotenzeichen"/>
        </w:rPr>
        <w:footnoteRef/>
      </w:r>
      <w:r w:rsidRPr="003E5F55">
        <w:t xml:space="preserve"> </w:t>
      </w:r>
      <w:r w:rsidR="001A5853" w:rsidRPr="003E5F55">
        <w:t xml:space="preserve">Vgl. Li, X.; Yuan, X., </w:t>
      </w:r>
      <w:r w:rsidR="007B18C0" w:rsidRPr="003E5F55">
        <w:t>Fundamentalmatrix</w:t>
      </w:r>
      <w:r w:rsidR="001A5853" w:rsidRPr="003E5F55">
        <w:t>, 2021, S. 3-7.</w:t>
      </w:r>
    </w:p>
  </w:footnote>
  <w:footnote w:id="97">
    <w:p w14:paraId="2F314424" w14:textId="0487BA07" w:rsidR="003F343B" w:rsidRPr="003F343B" w:rsidRDefault="003F343B">
      <w:pPr>
        <w:pStyle w:val="Funotentext"/>
        <w:rPr>
          <w:lang w:val="en-US"/>
        </w:rPr>
      </w:pPr>
      <w:r>
        <w:rPr>
          <w:rStyle w:val="Funotenzeichen"/>
        </w:rPr>
        <w:footnoteRef/>
      </w:r>
      <w:r w:rsidRPr="003F343B">
        <w:rPr>
          <w:lang w:val="en-US"/>
        </w:rPr>
        <w:t xml:space="preserve"> Vgl. </w:t>
      </w:r>
      <w:r w:rsidR="00B64713" w:rsidRPr="00B64713">
        <w:rPr>
          <w:lang w:val="en-US"/>
        </w:rPr>
        <w:t>Luong, Q.; Faugeras, O., Epipolargeometrie, 1996, S. 46</w:t>
      </w:r>
      <w:r>
        <w:rPr>
          <w:lang w:val="en-US"/>
        </w:rPr>
        <w:t>.</w:t>
      </w:r>
    </w:p>
  </w:footnote>
  <w:footnote w:id="98">
    <w:p w14:paraId="10D755B7" w14:textId="0752D1F2" w:rsidR="00C65A5B" w:rsidRPr="00CD458B" w:rsidRDefault="00C65A5B">
      <w:pPr>
        <w:pStyle w:val="Funotentext"/>
        <w:rPr>
          <w:lang w:val="en-US"/>
        </w:rPr>
      </w:pPr>
      <w:r>
        <w:rPr>
          <w:rStyle w:val="Funotenzeichen"/>
        </w:rPr>
        <w:footnoteRef/>
      </w:r>
      <w:r w:rsidRPr="00CD458B">
        <w:rPr>
          <w:lang w:val="en-US"/>
        </w:rPr>
        <w:t xml:space="preserve"> </w:t>
      </w:r>
      <w:r w:rsidR="00660CD5" w:rsidRPr="00CD458B">
        <w:rPr>
          <w:lang w:val="en-US"/>
        </w:rPr>
        <w:t xml:space="preserve">Vgl. </w:t>
      </w:r>
      <w:r w:rsidR="00CD458B" w:rsidRPr="00CD458B">
        <w:rPr>
          <w:lang w:val="en-US"/>
        </w:rPr>
        <w:t>Jain, R. et al., Triangulation, 1995, S. 2</w:t>
      </w:r>
      <w:r w:rsidR="00CD458B">
        <w:rPr>
          <w:lang w:val="en-US"/>
        </w:rPr>
        <w:t>89</w:t>
      </w:r>
      <w:r w:rsidR="00792617">
        <w:rPr>
          <w:lang w:val="en-US"/>
        </w:rPr>
        <w:t>-290</w:t>
      </w:r>
      <w:r w:rsidR="00CD458B">
        <w:rPr>
          <w:lang w:val="en-US"/>
        </w:rPr>
        <w:t>.</w:t>
      </w:r>
    </w:p>
  </w:footnote>
  <w:footnote w:id="99">
    <w:p w14:paraId="71C025F6" w14:textId="3D102962" w:rsidR="00F931B5" w:rsidRPr="00F931B5" w:rsidRDefault="00F931B5">
      <w:pPr>
        <w:pStyle w:val="Funotentext"/>
        <w:rPr>
          <w:lang w:val="en-US"/>
        </w:rPr>
      </w:pPr>
      <w:r>
        <w:rPr>
          <w:rStyle w:val="Funotenzeichen"/>
        </w:rPr>
        <w:footnoteRef/>
      </w:r>
      <w:r w:rsidRPr="00F931B5">
        <w:rPr>
          <w:lang w:val="en-US"/>
        </w:rPr>
        <w:t xml:space="preserve"> </w:t>
      </w:r>
      <w:r w:rsidRPr="00CD458B">
        <w:rPr>
          <w:lang w:val="en-US"/>
        </w:rPr>
        <w:t xml:space="preserve">Vgl. </w:t>
      </w:r>
      <w:r w:rsidR="00F2028D" w:rsidRPr="00F2028D">
        <w:rPr>
          <w:lang w:val="en-US"/>
        </w:rPr>
        <w:t>Adil, E. et al., Epipolargeometrie, 2022, S</w:t>
      </w:r>
      <w:r w:rsidRPr="00CD458B">
        <w:rPr>
          <w:lang w:val="en-US"/>
        </w:rPr>
        <w:t xml:space="preserve">. </w:t>
      </w:r>
      <w:r w:rsidR="00F2028D">
        <w:rPr>
          <w:lang w:val="en-US"/>
        </w:rPr>
        <w:t>179</w:t>
      </w:r>
      <w:r>
        <w:rPr>
          <w:lang w:val="en-US"/>
        </w:rPr>
        <w:t>.</w:t>
      </w:r>
    </w:p>
  </w:footnote>
  <w:footnote w:id="100">
    <w:p w14:paraId="744862E4" w14:textId="600177B6" w:rsidR="00906646" w:rsidRPr="00906646" w:rsidRDefault="00906646">
      <w:pPr>
        <w:pStyle w:val="Funotentext"/>
        <w:rPr>
          <w:lang w:val="en-US"/>
        </w:rPr>
      </w:pPr>
      <w:r>
        <w:rPr>
          <w:rStyle w:val="Funotenzeichen"/>
        </w:rPr>
        <w:footnoteRef/>
      </w:r>
      <w:r w:rsidRPr="00906646">
        <w:rPr>
          <w:lang w:val="en-US"/>
        </w:rPr>
        <w:t xml:space="preserve"> </w:t>
      </w:r>
      <w:r w:rsidRPr="00CD458B">
        <w:rPr>
          <w:lang w:val="en-US"/>
        </w:rPr>
        <w:t xml:space="preserve">Vgl. </w:t>
      </w:r>
      <w:r w:rsidR="003C13DB" w:rsidRPr="00F2028D">
        <w:rPr>
          <w:lang w:val="en-US"/>
        </w:rPr>
        <w:t>Adil, E. et al., Epipolargeometrie, 2022, S</w:t>
      </w:r>
      <w:r w:rsidR="003C13DB" w:rsidRPr="00CD458B">
        <w:rPr>
          <w:lang w:val="en-US"/>
        </w:rPr>
        <w:t xml:space="preserve">. </w:t>
      </w:r>
      <w:r w:rsidR="003C13DB">
        <w:rPr>
          <w:lang w:val="en-US"/>
        </w:rPr>
        <w:t>179-180.</w:t>
      </w:r>
    </w:p>
  </w:footnote>
  <w:footnote w:id="101">
    <w:p w14:paraId="65E9E0B6" w14:textId="1F115C25" w:rsidR="00DA1652" w:rsidRPr="00DA1652" w:rsidRDefault="00DA1652">
      <w:pPr>
        <w:pStyle w:val="Funotentext"/>
        <w:rPr>
          <w:lang w:val="en-US"/>
        </w:rPr>
      </w:pPr>
      <w:r>
        <w:rPr>
          <w:rStyle w:val="Funotenzeichen"/>
        </w:rPr>
        <w:footnoteRef/>
      </w:r>
      <w:r w:rsidRPr="00DA1652">
        <w:rPr>
          <w:lang w:val="en-US"/>
        </w:rPr>
        <w:t xml:space="preserve"> </w:t>
      </w:r>
      <w:r w:rsidRPr="00CD458B">
        <w:rPr>
          <w:lang w:val="en-US"/>
        </w:rPr>
        <w:t xml:space="preserve">Vgl. </w:t>
      </w:r>
      <w:r w:rsidR="00734F26">
        <w:rPr>
          <w:lang w:val="en-US"/>
        </w:rPr>
        <w:t>ebd.</w:t>
      </w:r>
    </w:p>
  </w:footnote>
  <w:footnote w:id="102">
    <w:p w14:paraId="6EC07063" w14:textId="6F581045" w:rsidR="00371D5D" w:rsidRPr="00371D5D" w:rsidRDefault="00371D5D">
      <w:pPr>
        <w:pStyle w:val="Funotentext"/>
        <w:rPr>
          <w:lang w:val="en-US"/>
        </w:rPr>
      </w:pPr>
      <w:r>
        <w:rPr>
          <w:rStyle w:val="Funotenzeichen"/>
        </w:rPr>
        <w:footnoteRef/>
      </w:r>
      <w:r w:rsidRPr="00371D5D">
        <w:rPr>
          <w:lang w:val="en-US"/>
        </w:rPr>
        <w:t xml:space="preserve"> Vgl. Zhang, Y., Triangulation, 2021, S. 1335-1336.</w:t>
      </w:r>
    </w:p>
  </w:footnote>
  <w:footnote w:id="103">
    <w:p w14:paraId="45AF8B39" w14:textId="0C55EFB6" w:rsidR="00371D5D" w:rsidRPr="00040F39" w:rsidRDefault="00371D5D">
      <w:pPr>
        <w:pStyle w:val="Funotentext"/>
        <w:rPr>
          <w:lang w:val="en-US"/>
        </w:rPr>
      </w:pPr>
      <w:r>
        <w:rPr>
          <w:rStyle w:val="Funotenzeichen"/>
        </w:rPr>
        <w:footnoteRef/>
      </w:r>
      <w:r w:rsidRPr="00040F39">
        <w:rPr>
          <w:lang w:val="en-US"/>
        </w:rPr>
        <w:t xml:space="preserve"> </w:t>
      </w:r>
      <w:r w:rsidR="00040F39" w:rsidRPr="00371D5D">
        <w:rPr>
          <w:lang w:val="en-US"/>
        </w:rPr>
        <w:t>Vgl. Zhang, Y., Triangulation, 2021, S. 1336</w:t>
      </w:r>
      <w:r w:rsidR="00040F39">
        <w:rPr>
          <w:lang w:val="en-US"/>
        </w:rPr>
        <w:t>.</w:t>
      </w:r>
    </w:p>
  </w:footnote>
  <w:footnote w:id="104">
    <w:p w14:paraId="4AEFE2B7" w14:textId="01747D82" w:rsidR="00371D5D" w:rsidRPr="00C9204E" w:rsidRDefault="00371D5D">
      <w:pPr>
        <w:pStyle w:val="Funotentext"/>
        <w:rPr>
          <w:lang w:val="en-US"/>
        </w:rPr>
      </w:pPr>
      <w:r>
        <w:rPr>
          <w:rStyle w:val="Funotenzeichen"/>
        </w:rPr>
        <w:footnoteRef/>
      </w:r>
      <w:r w:rsidRPr="00C9204E">
        <w:rPr>
          <w:lang w:val="en-US"/>
        </w:rPr>
        <w:t xml:space="preserve"> </w:t>
      </w:r>
      <w:r w:rsidR="00A57C57" w:rsidRPr="00C9204E">
        <w:rPr>
          <w:lang w:val="en-US"/>
        </w:rPr>
        <w:t>Vgl. ebd.</w:t>
      </w:r>
    </w:p>
  </w:footnote>
  <w:footnote w:id="105">
    <w:p w14:paraId="29214593" w14:textId="37D8EC58" w:rsidR="00371D5D" w:rsidRPr="00C9204E" w:rsidRDefault="00371D5D">
      <w:pPr>
        <w:pStyle w:val="Funotentext"/>
        <w:rPr>
          <w:lang w:val="en-US"/>
        </w:rPr>
      </w:pPr>
      <w:r>
        <w:rPr>
          <w:rStyle w:val="Funotenzeichen"/>
        </w:rPr>
        <w:footnoteRef/>
      </w:r>
      <w:r w:rsidRPr="00C9204E">
        <w:rPr>
          <w:lang w:val="en-US"/>
        </w:rPr>
        <w:t xml:space="preserve"> </w:t>
      </w:r>
      <w:r w:rsidR="002A57D9" w:rsidRPr="002A57D9">
        <w:rPr>
          <w:lang w:val="en-US"/>
        </w:rPr>
        <w:t>Vgl. Adil, E. et al., Triangulation, 2022, S. 181.</w:t>
      </w:r>
    </w:p>
  </w:footnote>
  <w:footnote w:id="106">
    <w:p w14:paraId="66122F57" w14:textId="235910D2" w:rsidR="000E70C0" w:rsidRPr="000E70C0" w:rsidRDefault="000E70C0">
      <w:pPr>
        <w:pStyle w:val="Funotentext"/>
        <w:rPr>
          <w:lang w:val="en-US"/>
        </w:rPr>
      </w:pPr>
      <w:r>
        <w:rPr>
          <w:rStyle w:val="Funotenzeichen"/>
        </w:rPr>
        <w:footnoteRef/>
      </w:r>
      <w:r w:rsidRPr="000E70C0">
        <w:rPr>
          <w:lang w:val="en-US"/>
        </w:rPr>
        <w:t xml:space="preserve"> </w:t>
      </w:r>
      <w:r w:rsidRPr="00C9204E">
        <w:rPr>
          <w:lang w:val="en-US"/>
        </w:rPr>
        <w:t>Vgl. Jain, R. et al., Triangulation, 1995, S. 29</w:t>
      </w:r>
      <w:r>
        <w:rPr>
          <w:lang w:val="en-US"/>
        </w:rPr>
        <w:t>1</w:t>
      </w:r>
      <w:r w:rsidRPr="00C9204E">
        <w:rPr>
          <w:lang w:val="en-US"/>
        </w:rPr>
        <w:t>.</w:t>
      </w:r>
    </w:p>
  </w:footnote>
  <w:footnote w:id="107">
    <w:p w14:paraId="434CA883" w14:textId="4C108FD5" w:rsidR="00F77781" w:rsidRPr="00CD52DA" w:rsidRDefault="00F77781">
      <w:pPr>
        <w:pStyle w:val="Funotentext"/>
        <w:rPr>
          <w:lang w:val="en-US"/>
        </w:rPr>
      </w:pPr>
      <w:r>
        <w:rPr>
          <w:rStyle w:val="Funotenzeichen"/>
        </w:rPr>
        <w:footnoteRef/>
      </w:r>
      <w:r w:rsidRPr="00CD52DA">
        <w:rPr>
          <w:lang w:val="en-US"/>
        </w:rPr>
        <w:t xml:space="preserve"> </w:t>
      </w:r>
      <w:r w:rsidR="00CD52DA" w:rsidRPr="00CD52DA">
        <w:rPr>
          <w:lang w:val="en-US"/>
        </w:rPr>
        <w:t>Vgl. Jang, M. et al., Triangulation, 2022, S. 1.</w:t>
      </w:r>
    </w:p>
  </w:footnote>
  <w:footnote w:id="108">
    <w:p w14:paraId="2643721D" w14:textId="5590D734" w:rsidR="00C35545" w:rsidRDefault="00C35545">
      <w:pPr>
        <w:pStyle w:val="Funotentext"/>
      </w:pPr>
      <w:r>
        <w:rPr>
          <w:rStyle w:val="Funotenzeichen"/>
        </w:rPr>
        <w:footnoteRef/>
      </w:r>
      <w:r>
        <w:t xml:space="preserve"> Vgl. ebd.</w:t>
      </w:r>
    </w:p>
  </w:footnote>
  <w:footnote w:id="109">
    <w:p w14:paraId="3995126D" w14:textId="52BA1113" w:rsidR="00AC43E0" w:rsidRDefault="00AC43E0">
      <w:pPr>
        <w:pStyle w:val="Funotentext"/>
      </w:pPr>
      <w:r>
        <w:rPr>
          <w:rStyle w:val="Funotenzeichen"/>
        </w:rPr>
        <w:footnoteRef/>
      </w:r>
      <w:r>
        <w:t xml:space="preserve"> </w:t>
      </w:r>
      <w:r w:rsidR="00E27D56" w:rsidRPr="00E27D56">
        <w:t>Vgl. Wang, D. et al., 3D Rekonstruktion, 2022, S. 26273-26274.</w:t>
      </w:r>
    </w:p>
  </w:footnote>
  <w:footnote w:id="110">
    <w:p w14:paraId="147AD92B" w14:textId="567D66E6" w:rsidR="00AC43E0" w:rsidRDefault="00AC43E0">
      <w:pPr>
        <w:pStyle w:val="Funotentext"/>
      </w:pPr>
      <w:r>
        <w:rPr>
          <w:rStyle w:val="Funotenzeichen"/>
        </w:rPr>
        <w:footnoteRef/>
      </w:r>
      <w:r>
        <w:t xml:space="preserve"> </w:t>
      </w:r>
      <w:r w:rsidR="00E27D56" w:rsidRPr="00E27D56">
        <w:t>Vgl. Wang, D. et al., 3D Rekonstruktion, 2022, S. 26274.</w:t>
      </w:r>
    </w:p>
  </w:footnote>
  <w:footnote w:id="111">
    <w:p w14:paraId="065B870B" w14:textId="44C19F8D" w:rsidR="00AC43E0" w:rsidRDefault="00AC43E0">
      <w:pPr>
        <w:pStyle w:val="Funotentext"/>
      </w:pPr>
      <w:r>
        <w:rPr>
          <w:rStyle w:val="Funotenzeichen"/>
        </w:rPr>
        <w:footnoteRef/>
      </w:r>
      <w:r>
        <w:t xml:space="preserve"> </w:t>
      </w:r>
      <w:r w:rsidR="00562CD1" w:rsidRPr="00562CD1">
        <w:t>Vgl. Xie, D. et al., 3D Rekonstruktion, 2021, S. 136.</w:t>
      </w:r>
    </w:p>
  </w:footnote>
  <w:footnote w:id="112">
    <w:p w14:paraId="2AA18BA2" w14:textId="0FD6310B" w:rsidR="00614E1D" w:rsidRDefault="00614E1D">
      <w:pPr>
        <w:pStyle w:val="Funotentext"/>
      </w:pPr>
      <w:r>
        <w:rPr>
          <w:rStyle w:val="Funotenzeichen"/>
        </w:rPr>
        <w:footnoteRef/>
      </w:r>
      <w:r>
        <w:t xml:space="preserve"> </w:t>
      </w:r>
      <w:r w:rsidR="006701B5" w:rsidRPr="00E27D56">
        <w:t>Vgl. Wang, D. et al., 3D Rekonstruktion, 2022, S. 26274.</w:t>
      </w:r>
    </w:p>
  </w:footnote>
  <w:footnote w:id="113">
    <w:p w14:paraId="087EDFBC" w14:textId="401FA0D6" w:rsidR="00614E1D" w:rsidRDefault="00614E1D">
      <w:pPr>
        <w:pStyle w:val="Funotentext"/>
      </w:pPr>
      <w:r>
        <w:rPr>
          <w:rStyle w:val="Funotenzeichen"/>
        </w:rPr>
        <w:footnoteRef/>
      </w:r>
      <w:r>
        <w:t xml:space="preserve"> </w:t>
      </w:r>
      <w:r w:rsidR="00AF6CD5" w:rsidRPr="00AF6CD5">
        <w:t>Vgl. Huang, X. et al., Registrierung, 2021, S. 1.</w:t>
      </w:r>
    </w:p>
  </w:footnote>
  <w:footnote w:id="114">
    <w:p w14:paraId="63D76653" w14:textId="4B2E9A7A" w:rsidR="00366125" w:rsidRDefault="00366125" w:rsidP="009A3C6D">
      <w:pPr>
        <w:pStyle w:val="Funotentext"/>
        <w:tabs>
          <w:tab w:val="left" w:pos="1033"/>
        </w:tabs>
      </w:pPr>
      <w:r>
        <w:rPr>
          <w:rStyle w:val="Funotenzeichen"/>
        </w:rPr>
        <w:footnoteRef/>
      </w:r>
      <w:r>
        <w:t xml:space="preserve"> </w:t>
      </w:r>
      <w:r w:rsidR="009A3C6D" w:rsidRPr="009A3C6D">
        <w:t>Vgl. Besl, P.; McKay, N., ICP, 1992, S. 239-255.</w:t>
      </w:r>
    </w:p>
  </w:footnote>
  <w:footnote w:id="115">
    <w:p w14:paraId="5DE37931" w14:textId="6A690D28" w:rsidR="00A900C8" w:rsidRPr="00A900C8" w:rsidRDefault="00A900C8">
      <w:pPr>
        <w:pStyle w:val="Funotentext"/>
        <w:rPr>
          <w:lang w:val="en-US"/>
        </w:rPr>
      </w:pPr>
      <w:r>
        <w:rPr>
          <w:rStyle w:val="Funotenzeichen"/>
        </w:rPr>
        <w:footnoteRef/>
      </w:r>
      <w:r w:rsidRPr="00A900C8">
        <w:rPr>
          <w:lang w:val="en-US"/>
        </w:rPr>
        <w:t xml:space="preserve"> Vgl. Yang, J. et al., Go-ICP, 2016, S. 1-13.</w:t>
      </w:r>
    </w:p>
  </w:footnote>
  <w:footnote w:id="116">
    <w:p w14:paraId="7B5A8698" w14:textId="4C270EAA" w:rsidR="00231624" w:rsidRPr="005C7F30" w:rsidRDefault="00231624" w:rsidP="00231624">
      <w:pPr>
        <w:pStyle w:val="Funotentext"/>
      </w:pPr>
      <w:r>
        <w:rPr>
          <w:rStyle w:val="Funotenzeichen"/>
        </w:rPr>
        <w:footnoteRef/>
      </w:r>
      <w:r w:rsidR="005C7F30" w:rsidRPr="005C7F30">
        <w:t xml:space="preserve"> Vgl. Koide, K. et al., VGICP, 2021, S. 11054-11059.</w:t>
      </w:r>
    </w:p>
  </w:footnote>
  <w:footnote w:id="117">
    <w:p w14:paraId="6BE1396B" w14:textId="00D447CB" w:rsidR="001E1B70" w:rsidRDefault="001E1B70">
      <w:pPr>
        <w:pStyle w:val="Funotentext"/>
      </w:pPr>
      <w:r>
        <w:rPr>
          <w:rStyle w:val="Funotenzeichen"/>
        </w:rPr>
        <w:footnoteRef/>
      </w:r>
      <w:r>
        <w:t xml:space="preserve"> </w:t>
      </w:r>
      <w:r w:rsidR="007D6C06" w:rsidRPr="007D6C06">
        <w:t>Vgl. Xie, D. et al., ICP, 2021, S. 138.</w:t>
      </w:r>
    </w:p>
  </w:footnote>
  <w:footnote w:id="118">
    <w:p w14:paraId="02C2EDA4" w14:textId="56785F7C" w:rsidR="007424BB" w:rsidRDefault="007424BB">
      <w:pPr>
        <w:pStyle w:val="Funotentext"/>
      </w:pPr>
      <w:r>
        <w:rPr>
          <w:rStyle w:val="Funotenzeichen"/>
        </w:rPr>
        <w:footnoteRef/>
      </w:r>
      <w:r>
        <w:t xml:space="preserve"> </w:t>
      </w:r>
      <w:r w:rsidR="002A7D63" w:rsidRPr="002A7D63">
        <w:t>Vgl. Besl, P.; McKay, N., ICP, 1992, S. 242-244.</w:t>
      </w:r>
    </w:p>
  </w:footnote>
  <w:footnote w:id="119">
    <w:p w14:paraId="18BF35CC" w14:textId="7389C937" w:rsidR="00DB7154" w:rsidRDefault="00DB7154">
      <w:pPr>
        <w:pStyle w:val="Funotentext"/>
      </w:pPr>
      <w:r>
        <w:rPr>
          <w:rStyle w:val="Funotenzeichen"/>
        </w:rPr>
        <w:footnoteRef/>
      </w:r>
      <w:r>
        <w:t xml:space="preserve"> </w:t>
      </w:r>
      <w:r w:rsidR="00BD35FE" w:rsidRPr="002A7D63">
        <w:t xml:space="preserve">Vgl. Besl, P.; McKay, N., ICP, 1992, S. </w:t>
      </w:r>
      <w:r w:rsidR="00BD35FE">
        <w:t>239</w:t>
      </w:r>
      <w:r w:rsidR="00BD35FE" w:rsidRPr="002A7D63">
        <w:t>-24</w:t>
      </w:r>
      <w:r w:rsidR="00BD35FE">
        <w:t>0</w:t>
      </w:r>
      <w:r w:rsidR="00BD35FE" w:rsidRPr="002A7D63">
        <w:t>.</w:t>
      </w:r>
    </w:p>
  </w:footnote>
  <w:footnote w:id="120">
    <w:p w14:paraId="5B7858D2" w14:textId="6D95E8C9" w:rsidR="008D5E2B" w:rsidRDefault="008D5E2B">
      <w:pPr>
        <w:pStyle w:val="Funotentext"/>
      </w:pPr>
      <w:r>
        <w:rPr>
          <w:rStyle w:val="Funotenzeichen"/>
        </w:rPr>
        <w:footnoteRef/>
      </w:r>
      <w:r>
        <w:t xml:space="preserve"> </w:t>
      </w:r>
      <w:r w:rsidR="005A3B6E" w:rsidRPr="002A7D63">
        <w:t xml:space="preserve">Vgl. Besl, P.; McKay, N., ICP, 1992, S. </w:t>
      </w:r>
      <w:r w:rsidR="005A3B6E">
        <w:t>243</w:t>
      </w:r>
      <w:r w:rsidR="005A3B6E" w:rsidRPr="002A7D63">
        <w:t>-24</w:t>
      </w:r>
      <w:r w:rsidR="005A3B6E">
        <w:t>4</w:t>
      </w:r>
      <w:r w:rsidR="005A3B6E" w:rsidRPr="002A7D63">
        <w:t>.</w:t>
      </w:r>
    </w:p>
  </w:footnote>
  <w:footnote w:id="121">
    <w:p w14:paraId="0FE41F85" w14:textId="123624F8" w:rsidR="004073F8" w:rsidRDefault="004073F8">
      <w:pPr>
        <w:pStyle w:val="Funotentext"/>
      </w:pPr>
      <w:r>
        <w:rPr>
          <w:rStyle w:val="Funotenzeichen"/>
        </w:rPr>
        <w:footnoteRef/>
      </w:r>
      <w:r>
        <w:t xml:space="preserve"> </w:t>
      </w:r>
      <w:r w:rsidR="00550855" w:rsidRPr="00236A96">
        <w:t>Vgl. Xie, D. et al., ICP, 2021, S. 138</w:t>
      </w:r>
      <w:r w:rsidR="00550855">
        <w:t>-139</w:t>
      </w:r>
      <w:r w:rsidR="00550855" w:rsidRPr="00236A96">
        <w:t>.</w:t>
      </w:r>
    </w:p>
  </w:footnote>
  <w:footnote w:id="122">
    <w:p w14:paraId="62ED4A02" w14:textId="62217181" w:rsidR="005E3246" w:rsidRDefault="005E3246">
      <w:pPr>
        <w:pStyle w:val="Funotentext"/>
      </w:pPr>
      <w:r>
        <w:rPr>
          <w:rStyle w:val="Funotenzeichen"/>
        </w:rPr>
        <w:footnoteRef/>
      </w:r>
      <w:r>
        <w:t xml:space="preserve"> </w:t>
      </w:r>
      <w:r w:rsidR="009A123C" w:rsidRPr="002A7D63">
        <w:t xml:space="preserve">Vgl. Besl, P.; McKay, N., ICP, 1992, S. </w:t>
      </w:r>
      <w:r w:rsidR="009A123C">
        <w:t>244</w:t>
      </w:r>
      <w:r w:rsidR="009A123C" w:rsidRPr="002A7D63">
        <w:t>-24</w:t>
      </w:r>
      <w:r w:rsidR="009A123C">
        <w:t>7</w:t>
      </w:r>
      <w:r w:rsidR="009A123C" w:rsidRPr="002A7D63">
        <w:t>.</w:t>
      </w:r>
    </w:p>
  </w:footnote>
  <w:footnote w:id="123">
    <w:p w14:paraId="4ECB4111" w14:textId="2A7DE8A7" w:rsidR="00BE6C87" w:rsidRDefault="00BE6C87">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4">
    <w:p w14:paraId="45AA7FCE" w14:textId="3CAC39C8" w:rsidR="00BE6C87" w:rsidRDefault="00BE6C87">
      <w:pPr>
        <w:pStyle w:val="Funotentext"/>
      </w:pPr>
      <w:r>
        <w:rPr>
          <w:rStyle w:val="Funotenzeichen"/>
        </w:rPr>
        <w:footnoteRef/>
      </w:r>
      <w:r>
        <w:t xml:space="preserve"> </w:t>
      </w:r>
      <w:r w:rsidRPr="00BE6C87">
        <w:t>Vgl. Szeliski, R., SVD, 2022, S. 411, 559, 728-729.</w:t>
      </w:r>
    </w:p>
  </w:footnote>
  <w:footnote w:id="125">
    <w:p w14:paraId="21264182" w14:textId="011483D4" w:rsidR="00927226" w:rsidRDefault="00927226">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6">
    <w:p w14:paraId="4C00D96F" w14:textId="3703C582" w:rsidR="00927226" w:rsidRDefault="00927226">
      <w:pPr>
        <w:pStyle w:val="Funotentext"/>
      </w:pPr>
      <w:r>
        <w:rPr>
          <w:rStyle w:val="Funotenzeichen"/>
        </w:rPr>
        <w:footnoteRef/>
      </w:r>
      <w:r>
        <w:t xml:space="preserve"> </w:t>
      </w:r>
      <w:r w:rsidRPr="002A7D63">
        <w:t xml:space="preserve">Vgl. Besl, P.; McKay, N., ICP, 1992, S. </w:t>
      </w:r>
      <w:r>
        <w:t>243</w:t>
      </w:r>
      <w:r w:rsidRPr="002A7D63">
        <w:t>-24</w:t>
      </w:r>
      <w:r>
        <w:t>4</w:t>
      </w:r>
      <w:r w:rsidRPr="002A7D63">
        <w:t>.</w:t>
      </w:r>
    </w:p>
  </w:footnote>
  <w:footnote w:id="127">
    <w:p w14:paraId="5CA7435F" w14:textId="33324909" w:rsidR="004A640E" w:rsidRDefault="004A640E">
      <w:pPr>
        <w:pStyle w:val="Funotentext"/>
      </w:pPr>
      <w:r>
        <w:rPr>
          <w:rStyle w:val="Funotenzeichen"/>
        </w:rPr>
        <w:footnoteRef/>
      </w:r>
      <w:r>
        <w:t xml:space="preserve"> </w:t>
      </w:r>
      <w:r w:rsidR="00236A96" w:rsidRPr="00236A96">
        <w:t>Vgl. Xie, D. et al., ICP, 2021, S. 138.</w:t>
      </w:r>
    </w:p>
  </w:footnote>
  <w:footnote w:id="128">
    <w:p w14:paraId="64F43788" w14:textId="231FB373" w:rsidR="00BE0C1F" w:rsidRDefault="00BE0C1F">
      <w:pPr>
        <w:pStyle w:val="Funotentext"/>
      </w:pPr>
      <w:r>
        <w:rPr>
          <w:rStyle w:val="Funotenzeichen"/>
        </w:rPr>
        <w:footnoteRef/>
      </w:r>
      <w:r>
        <w:t xml:space="preserve"> </w:t>
      </w:r>
      <w:r w:rsidRPr="00BE0C1F">
        <w:t>Vgl. Mukundan, R., Mesh, 2022, S. 6-7.</w:t>
      </w:r>
    </w:p>
  </w:footnote>
  <w:footnote w:id="129">
    <w:p w14:paraId="6F2485A7" w14:textId="48401CAF" w:rsidR="00BE0C1F" w:rsidRDefault="00BE0C1F">
      <w:pPr>
        <w:pStyle w:val="Funotentext"/>
      </w:pPr>
      <w:r>
        <w:rPr>
          <w:rStyle w:val="Funotenzeichen"/>
        </w:rPr>
        <w:footnoteRef/>
      </w:r>
      <w:r>
        <w:t xml:space="preserve"> </w:t>
      </w:r>
      <w:r w:rsidR="004178A5">
        <w:t xml:space="preserve">Vgl. </w:t>
      </w:r>
      <w:r w:rsidR="003738ED" w:rsidRPr="00BE0C1F">
        <w:t xml:space="preserve">Mukundan, R., Mesh, 2022, </w:t>
      </w:r>
      <w:r w:rsidR="003738ED">
        <w:t>S. 6-7, 11-12.</w:t>
      </w:r>
    </w:p>
  </w:footnote>
  <w:footnote w:id="130">
    <w:p w14:paraId="710E16A8" w14:textId="678F7F97" w:rsidR="00BE0C1F" w:rsidRDefault="00BE0C1F">
      <w:pPr>
        <w:pStyle w:val="Funotentext"/>
      </w:pPr>
      <w:r>
        <w:rPr>
          <w:rStyle w:val="Funotenzeichen"/>
        </w:rPr>
        <w:footnoteRef/>
      </w:r>
      <w:r>
        <w:t xml:space="preserve"> </w:t>
      </w:r>
      <w:r w:rsidR="00944B43" w:rsidRPr="00944B43">
        <w:t>Vgl. Bunge, A. et al., Mesh, 2021, S. 217.</w:t>
      </w:r>
    </w:p>
  </w:footnote>
  <w:footnote w:id="131">
    <w:p w14:paraId="5F7A048E" w14:textId="3AA21963" w:rsidR="00BE0C1F" w:rsidRDefault="00BE0C1F">
      <w:pPr>
        <w:pStyle w:val="Funotentext"/>
      </w:pPr>
      <w:r>
        <w:rPr>
          <w:rStyle w:val="Funotenzeichen"/>
        </w:rPr>
        <w:footnoteRef/>
      </w:r>
      <w:r>
        <w:t xml:space="preserve"> </w:t>
      </w:r>
      <w:r w:rsidR="00800A35">
        <w:t xml:space="preserve">Vgl. </w:t>
      </w:r>
      <w:r w:rsidR="00800A35" w:rsidRPr="00BE0C1F">
        <w:t xml:space="preserve">Mukundan, R., Mesh, 2022, </w:t>
      </w:r>
      <w:r w:rsidR="00800A35">
        <w:t>S. 9-11.</w:t>
      </w:r>
    </w:p>
  </w:footnote>
  <w:footnote w:id="132">
    <w:p w14:paraId="7D834E43" w14:textId="6B1E19B4" w:rsidR="007060DE" w:rsidRPr="003909C2" w:rsidRDefault="007060DE">
      <w:pPr>
        <w:pStyle w:val="Funotentext"/>
        <w:rPr>
          <w:lang w:val="en-US"/>
        </w:rPr>
      </w:pPr>
      <w:r>
        <w:rPr>
          <w:rStyle w:val="Funotenzeichen"/>
        </w:rPr>
        <w:footnoteRef/>
      </w:r>
      <w:r w:rsidRPr="003909C2">
        <w:rPr>
          <w:lang w:val="en-US"/>
        </w:rPr>
        <w:t xml:space="preserve"> </w:t>
      </w:r>
      <w:r w:rsidR="003909C2" w:rsidRPr="003909C2">
        <w:rPr>
          <w:lang w:val="en-US"/>
        </w:rPr>
        <w:t>Vgl. Arndt, J. et al., Triangulation, 2015, S. 198.</w:t>
      </w:r>
    </w:p>
  </w:footnote>
  <w:footnote w:id="133">
    <w:p w14:paraId="4A8B0D50" w14:textId="07E43BBA" w:rsidR="005436A5" w:rsidRPr="005436A5" w:rsidRDefault="005436A5">
      <w:pPr>
        <w:pStyle w:val="Funotentext"/>
        <w:rPr>
          <w:lang w:val="en-US"/>
        </w:rPr>
      </w:pPr>
      <w:r>
        <w:rPr>
          <w:rStyle w:val="Funotenzeichen"/>
        </w:rPr>
        <w:footnoteRef/>
      </w:r>
      <w:r w:rsidRPr="005436A5">
        <w:rPr>
          <w:lang w:val="en-US"/>
        </w:rPr>
        <w:t xml:space="preserve"> Vgl. Du, K., Delaunay-Triangulation, 2022, S. 627.</w:t>
      </w:r>
    </w:p>
  </w:footnote>
  <w:footnote w:id="134">
    <w:p w14:paraId="28F3F2EE" w14:textId="60B4365C" w:rsidR="005436A5" w:rsidRPr="0044775B" w:rsidRDefault="005436A5">
      <w:pPr>
        <w:pStyle w:val="Funotentext"/>
        <w:rPr>
          <w:lang w:val="en-US"/>
        </w:rPr>
      </w:pPr>
      <w:r>
        <w:rPr>
          <w:rStyle w:val="Funotenzeichen"/>
        </w:rPr>
        <w:footnoteRef/>
      </w:r>
      <w:r w:rsidRPr="0044775B">
        <w:rPr>
          <w:lang w:val="en-US"/>
        </w:rPr>
        <w:t xml:space="preserve"> </w:t>
      </w:r>
      <w:r w:rsidR="0044775B" w:rsidRPr="0044775B">
        <w:rPr>
          <w:lang w:val="en-US"/>
        </w:rPr>
        <w:t>Vgl. Delaunay, B., Delaunay-Triangulation, 1934, S. 793-800.</w:t>
      </w:r>
    </w:p>
  </w:footnote>
  <w:footnote w:id="135">
    <w:p w14:paraId="3DAAD100" w14:textId="46A8F07B" w:rsidR="005D55FC" w:rsidRPr="00CA57C3" w:rsidRDefault="005D55FC">
      <w:pPr>
        <w:pStyle w:val="Funotentext"/>
        <w:rPr>
          <w:lang w:val="en-US"/>
        </w:rPr>
      </w:pPr>
      <w:r>
        <w:rPr>
          <w:rStyle w:val="Funotenzeichen"/>
        </w:rPr>
        <w:footnoteRef/>
      </w:r>
      <w:r w:rsidRPr="00CA57C3">
        <w:rPr>
          <w:lang w:val="en-US"/>
        </w:rPr>
        <w:t xml:space="preserve"> </w:t>
      </w:r>
      <w:r w:rsidR="00CA57C3" w:rsidRPr="00CA57C3">
        <w:rPr>
          <w:lang w:val="en-US"/>
        </w:rPr>
        <w:t>Vgl. Delaunay, B., Delaunay-Triangulation, 1934, S. 793-794.</w:t>
      </w:r>
    </w:p>
  </w:footnote>
  <w:footnote w:id="136">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37">
    <w:p w14:paraId="24D8C857" w14:textId="04B21A75" w:rsidR="00C35B28" w:rsidRPr="00C35B28" w:rsidRDefault="00C35B28">
      <w:pPr>
        <w:pStyle w:val="Funotentext"/>
        <w:rPr>
          <w:lang w:val="en-US"/>
        </w:rPr>
      </w:pPr>
      <w:r>
        <w:rPr>
          <w:rStyle w:val="Funotenzeichen"/>
        </w:rPr>
        <w:footnoteRef/>
      </w:r>
      <w:r w:rsidRPr="00C35B28">
        <w:rPr>
          <w:lang w:val="en-US"/>
        </w:rPr>
        <w:t xml:space="preserve"> Vgl. Bowyer, A., </w:t>
      </w:r>
      <w:r w:rsidRPr="00CA57C3">
        <w:rPr>
          <w:lang w:val="en-US"/>
        </w:rPr>
        <w:t>Delaunay-Triangulation</w:t>
      </w:r>
      <w:r w:rsidRPr="00C35B28">
        <w:rPr>
          <w:lang w:val="en-US"/>
        </w:rPr>
        <w:t xml:space="preserve">, 1981, S. 162, </w:t>
      </w:r>
      <w:r>
        <w:rPr>
          <w:lang w:val="en-US"/>
        </w:rPr>
        <w:t>165-166.</w:t>
      </w:r>
    </w:p>
  </w:footnote>
  <w:footnote w:id="138">
    <w:p w14:paraId="3F917D4C" w14:textId="605F6638"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 Y.; Zheng, Y., Bowyer-Watson Algorithmus, 2021, S. 4-5.</w:t>
      </w:r>
    </w:p>
  </w:footnote>
  <w:footnote w:id="139">
    <w:p w14:paraId="5C89466F" w14:textId="7DE2E92B"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 A., Bowyer-Watson Algorithmus, 1981, S. 162-166.</w:t>
      </w:r>
    </w:p>
  </w:footnote>
  <w:footnote w:id="140">
    <w:p w14:paraId="3D1D707B" w14:textId="3E3DF675" w:rsidR="003573F7" w:rsidRPr="00A95850" w:rsidRDefault="003573F7">
      <w:pPr>
        <w:pStyle w:val="Funotentext"/>
        <w:rPr>
          <w:lang w:val="en-US"/>
        </w:rPr>
      </w:pPr>
      <w:r>
        <w:rPr>
          <w:rStyle w:val="Funotenzeichen"/>
        </w:rPr>
        <w:footnoteRef/>
      </w:r>
      <w:r w:rsidRPr="00A95850">
        <w:rPr>
          <w:lang w:val="en-US"/>
        </w:rPr>
        <w:t xml:space="preserve"> </w:t>
      </w:r>
      <w:r w:rsidR="001E0830" w:rsidRPr="00A95850">
        <w:rPr>
          <w:lang w:val="en-US"/>
        </w:rPr>
        <w:t>Vgl. Watson, D., Bowyer-Watson Algorithmus, 1981, S. 167-172.</w:t>
      </w:r>
    </w:p>
  </w:footnote>
  <w:footnote w:id="141">
    <w:p w14:paraId="76691832" w14:textId="14A20393" w:rsidR="00DF02AF" w:rsidRPr="00A95850" w:rsidRDefault="00DF02AF">
      <w:pPr>
        <w:pStyle w:val="Funotentext"/>
        <w:rPr>
          <w:lang w:val="en-US"/>
        </w:rPr>
      </w:pPr>
      <w:r>
        <w:rPr>
          <w:rStyle w:val="Funotenzeichen"/>
        </w:rPr>
        <w:footnoteRef/>
      </w:r>
      <w:r w:rsidRPr="00A95850">
        <w:rPr>
          <w:lang w:val="en-US"/>
        </w:rPr>
        <w:t xml:space="preserve"> </w:t>
      </w:r>
      <w:r w:rsidR="00C76627" w:rsidRPr="00A95850">
        <w:rPr>
          <w:lang w:val="en-US"/>
        </w:rPr>
        <w:t>Vgl. Watson, D., Bowyer-Watson Algorithmus, 1981, S. 167-169.</w:t>
      </w:r>
    </w:p>
  </w:footnote>
  <w:footnote w:id="142">
    <w:p w14:paraId="224BFBA4" w14:textId="4DC93797" w:rsidR="00827AEA" w:rsidRPr="00A95850" w:rsidRDefault="00827AEA">
      <w:pPr>
        <w:pStyle w:val="Funotentext"/>
        <w:rPr>
          <w:lang w:val="en-US"/>
        </w:rPr>
      </w:pPr>
      <w:r>
        <w:rPr>
          <w:rStyle w:val="Funotenzeichen"/>
        </w:rPr>
        <w:footnoteRef/>
      </w:r>
      <w:r w:rsidRPr="00A95850">
        <w:rPr>
          <w:lang w:val="en-US"/>
        </w:rPr>
        <w:t xml:space="preserve"> </w:t>
      </w:r>
      <w:r w:rsidR="00181215" w:rsidRPr="00A95850">
        <w:rPr>
          <w:lang w:val="en-US"/>
        </w:rPr>
        <w:t>Vgl. Liu, Y.; Zheng, Y., Bowyer-Watson Algorithmus, 2021, S. 4.</w:t>
      </w:r>
    </w:p>
  </w:footnote>
  <w:footnote w:id="143">
    <w:p w14:paraId="7F238885" w14:textId="2D9A6B9E" w:rsidR="00CB372D" w:rsidRPr="002F5877" w:rsidRDefault="00CB372D">
      <w:pPr>
        <w:pStyle w:val="Funotentext"/>
        <w:rPr>
          <w:lang w:val="en-US"/>
        </w:rPr>
      </w:pPr>
      <w:r>
        <w:rPr>
          <w:rStyle w:val="Funotenzeichen"/>
        </w:rPr>
        <w:footnoteRef/>
      </w:r>
      <w:r w:rsidRPr="002F5877">
        <w:rPr>
          <w:lang w:val="en-US"/>
        </w:rPr>
        <w:t xml:space="preserve"> </w:t>
      </w:r>
      <w:r w:rsidR="002F5877" w:rsidRPr="005436A5">
        <w:rPr>
          <w:lang w:val="en-US"/>
        </w:rPr>
        <w:t>Vgl. Du, K., Delaunay-Triangulation, 2022, S. 627.</w:t>
      </w:r>
    </w:p>
  </w:footnote>
  <w:footnote w:id="144">
    <w:p w14:paraId="04942703" w14:textId="0E8DC168" w:rsidR="002F5877" w:rsidRPr="00A95850" w:rsidRDefault="002F5877">
      <w:pPr>
        <w:pStyle w:val="Funotentext"/>
        <w:rPr>
          <w:lang w:val="en-US"/>
        </w:rPr>
      </w:pPr>
      <w:r>
        <w:rPr>
          <w:rStyle w:val="Funotenzeichen"/>
        </w:rPr>
        <w:footnoteRef/>
      </w:r>
      <w:r w:rsidRPr="00A95850">
        <w:rPr>
          <w:lang w:val="en-US"/>
        </w:rPr>
        <w:t xml:space="preserve"> Vgl. ebd.</w:t>
      </w:r>
    </w:p>
  </w:footnote>
  <w:footnote w:id="145">
    <w:p w14:paraId="3AB4E6E2" w14:textId="42733620" w:rsidR="002F5877" w:rsidRPr="00BD7219" w:rsidRDefault="002F5877">
      <w:pPr>
        <w:pStyle w:val="Funotentext"/>
        <w:rPr>
          <w:lang w:val="en-US"/>
        </w:rPr>
      </w:pPr>
      <w:r>
        <w:rPr>
          <w:rStyle w:val="Funotenzeichen"/>
        </w:rPr>
        <w:footnoteRef/>
      </w:r>
      <w:r w:rsidRPr="00BD7219">
        <w:rPr>
          <w:lang w:val="en-US"/>
        </w:rPr>
        <w:t xml:space="preserve"> </w:t>
      </w:r>
      <w:r w:rsidR="0000115B" w:rsidRPr="00BD7219">
        <w:rPr>
          <w:lang w:val="en-US"/>
        </w:rPr>
        <w:t>Vgl. Liu, Y.; Zheng, Y., Umkreis, 2021, S. 4, 6</w:t>
      </w:r>
      <w:r w:rsidR="002E5C3D" w:rsidRPr="00BD7219">
        <w:rPr>
          <w:lang w:val="en-US"/>
        </w:rPr>
        <w:t>-7</w:t>
      </w:r>
      <w:r w:rsidR="0000115B" w:rsidRPr="00BD7219">
        <w:rPr>
          <w:lang w:val="en-US"/>
        </w:rPr>
        <w:t>.</w:t>
      </w:r>
    </w:p>
  </w:footnote>
  <w:footnote w:id="146">
    <w:p w14:paraId="182BDFA7" w14:textId="6584B008" w:rsidR="002F5877" w:rsidRPr="00D46657" w:rsidRDefault="002F5877">
      <w:pPr>
        <w:pStyle w:val="Funotentext"/>
      </w:pPr>
      <w:r>
        <w:rPr>
          <w:rStyle w:val="Funotenzeichen"/>
        </w:rPr>
        <w:footnoteRef/>
      </w:r>
      <w:r w:rsidRPr="00D46657">
        <w:t xml:space="preserve"> </w:t>
      </w:r>
      <w:r w:rsidR="0000115B" w:rsidRPr="00D46657">
        <w:t xml:space="preserve">Vgl. Du, K., </w:t>
      </w:r>
      <w:r w:rsidR="00D46657" w:rsidRPr="00D46657">
        <w:t>Umkugel</w:t>
      </w:r>
      <w:r w:rsidR="0000115B" w:rsidRPr="00D46657">
        <w:t>, 2022, S. 627.</w:t>
      </w:r>
    </w:p>
  </w:footnote>
  <w:footnote w:id="147">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48">
    <w:p w14:paraId="351D0687" w14:textId="6739D281" w:rsidR="001E3624" w:rsidRPr="00ED4964" w:rsidRDefault="001E3624">
      <w:pPr>
        <w:pStyle w:val="Funotentext"/>
        <w:rPr>
          <w:lang w:val="en-US"/>
        </w:rPr>
      </w:pPr>
      <w:r>
        <w:rPr>
          <w:rStyle w:val="Funotenzeichen"/>
        </w:rPr>
        <w:footnoteRef/>
      </w:r>
      <w:r w:rsidRPr="00ED4964">
        <w:rPr>
          <w:lang w:val="en-US"/>
        </w:rPr>
        <w:t xml:space="preserve"> </w:t>
      </w:r>
      <w:r w:rsidR="00ED4964" w:rsidRPr="00ED4964">
        <w:rPr>
          <w:lang w:val="en-US"/>
        </w:rPr>
        <w:t>Vgl. Sloan, S.; Houlsby, G., Bowyer-Watson Algorithmus, 1984, S. 193-194.</w:t>
      </w:r>
    </w:p>
  </w:footnote>
  <w:footnote w:id="149">
    <w:p w14:paraId="1D2865E0" w14:textId="05A1E778" w:rsidR="00CB02A0" w:rsidRDefault="00CB02A0">
      <w:pPr>
        <w:pStyle w:val="Funotentext"/>
      </w:pPr>
      <w:r>
        <w:rPr>
          <w:rStyle w:val="Funotenzeichen"/>
        </w:rPr>
        <w:footnoteRef/>
      </w:r>
      <w:r>
        <w:t xml:space="preserve"> </w:t>
      </w:r>
      <w:r w:rsidR="008B1A2B">
        <w:t>Vgl. ebd.</w:t>
      </w:r>
    </w:p>
  </w:footnote>
  <w:footnote w:id="150">
    <w:p w14:paraId="317B6C37" w14:textId="2590C3FD" w:rsidR="00D15AFB" w:rsidRDefault="00D15AFB">
      <w:pPr>
        <w:pStyle w:val="Funotentext"/>
      </w:pPr>
      <w:r>
        <w:rPr>
          <w:rStyle w:val="Funotenzeichen"/>
        </w:rPr>
        <w:footnoteRef/>
      </w:r>
      <w:r>
        <w:t xml:space="preserve"> </w:t>
      </w:r>
      <w:r w:rsidR="008D356D" w:rsidRPr="00D46657">
        <w:t xml:space="preserve">Vgl. Du, K., </w:t>
      </w:r>
      <w:r w:rsidR="00BF7152" w:rsidRPr="003573F7">
        <w:t>Bowyer-Watson Algorithmus</w:t>
      </w:r>
      <w:r w:rsidR="008D356D" w:rsidRPr="00D46657">
        <w:t>, 2022, S. 627.</w:t>
      </w:r>
    </w:p>
  </w:footnote>
  <w:footnote w:id="151">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52">
    <w:p w14:paraId="62A9E57B" w14:textId="2D6B4E0B" w:rsidR="00D15AFB" w:rsidRPr="000F29BD" w:rsidRDefault="00D15AFB">
      <w:pPr>
        <w:pStyle w:val="Funotentext"/>
        <w:rPr>
          <w:lang w:val="en-US"/>
        </w:rPr>
      </w:pPr>
      <w:r>
        <w:rPr>
          <w:rStyle w:val="Funotenzeichen"/>
        </w:rPr>
        <w:footnoteRef/>
      </w:r>
      <w:r w:rsidRPr="000F29BD">
        <w:rPr>
          <w:lang w:val="en-US"/>
        </w:rPr>
        <w:t xml:space="preserve"> </w:t>
      </w:r>
      <w:r w:rsidR="000F29BD" w:rsidRPr="00ED4964">
        <w:rPr>
          <w:lang w:val="en-US"/>
        </w:rPr>
        <w:t>Vgl. Sloan, S.; Houlsby, G., Bowyer-Watson Algorithmus, 1984, S. 194.</w:t>
      </w:r>
    </w:p>
  </w:footnote>
  <w:footnote w:id="153">
    <w:p w14:paraId="33E2D016" w14:textId="52926362" w:rsidR="00D15AFB" w:rsidRPr="000F29BD" w:rsidRDefault="00D15AFB">
      <w:pPr>
        <w:pStyle w:val="Funotentext"/>
        <w:rPr>
          <w:lang w:val="en-US"/>
        </w:rPr>
      </w:pPr>
      <w:r>
        <w:rPr>
          <w:rStyle w:val="Funotenzeichen"/>
        </w:rPr>
        <w:footnoteRef/>
      </w:r>
      <w:r w:rsidRPr="000F29BD">
        <w:rPr>
          <w:lang w:val="en-US"/>
        </w:rPr>
        <w:t xml:space="preserve"> </w:t>
      </w:r>
      <w:r w:rsidR="00D87FC1" w:rsidRPr="00D87FC1">
        <w:rPr>
          <w:lang w:val="en-US"/>
        </w:rPr>
        <w:t>Vgl. Bowyer, A., Bowyer-Watson Algorithmus, 1981, S. 162-</w:t>
      </w:r>
      <w:r w:rsidR="00D87FC1">
        <w:rPr>
          <w:lang w:val="en-US"/>
        </w:rPr>
        <w:t>163</w:t>
      </w:r>
      <w:r w:rsidR="00D87FC1" w:rsidRPr="00D87FC1">
        <w:rPr>
          <w:lang w:val="en-US"/>
        </w:rPr>
        <w:t>.</w:t>
      </w:r>
    </w:p>
  </w:footnote>
  <w:footnote w:id="154">
    <w:p w14:paraId="0FD3BA98" w14:textId="15BD4BF4" w:rsidR="00E52980" w:rsidRPr="002F6B00" w:rsidRDefault="00E52980">
      <w:pPr>
        <w:pStyle w:val="Funotentext"/>
        <w:rPr>
          <w:lang w:val="en-US"/>
        </w:rPr>
      </w:pPr>
      <w:r>
        <w:rPr>
          <w:rStyle w:val="Funotenzeichen"/>
        </w:rPr>
        <w:footnoteRef/>
      </w:r>
      <w:r w:rsidRPr="002F6B00">
        <w:rPr>
          <w:lang w:val="en-US"/>
        </w:rPr>
        <w:t xml:space="preserve"> </w:t>
      </w:r>
      <w:r w:rsidR="002F6B00" w:rsidRPr="0044775B">
        <w:rPr>
          <w:lang w:val="en-US"/>
        </w:rPr>
        <w:t>Vgl. Delaunay, B., Delaunay-Triangulation, 1934, S. 793</w:t>
      </w:r>
      <w:r w:rsidR="002F6B00">
        <w:rPr>
          <w:lang w:val="en-US"/>
        </w:rPr>
        <w:t>-796</w:t>
      </w:r>
      <w:r w:rsidR="002F6B00" w:rsidRPr="0044775B">
        <w:rPr>
          <w:lang w:val="en-US"/>
        </w:rPr>
        <w:t>.</w:t>
      </w:r>
    </w:p>
  </w:footnote>
  <w:footnote w:id="155">
    <w:p w14:paraId="033B2981" w14:textId="213F31E2" w:rsidR="008D5681" w:rsidRDefault="008D5681">
      <w:pPr>
        <w:pStyle w:val="Funotentext"/>
      </w:pPr>
      <w:r>
        <w:rPr>
          <w:rStyle w:val="Funotenzeichen"/>
        </w:rPr>
        <w:footnoteRef/>
      </w:r>
      <w:r>
        <w:t xml:space="preserve"> </w:t>
      </w:r>
      <w:r w:rsidR="0073745D">
        <w:t xml:space="preserve">Vgl. </w:t>
      </w:r>
      <w:r w:rsidR="0073745D" w:rsidRPr="0073745D">
        <w:t>Liu, Y.; Zheng, Y., Gesamtvolumen, 2021, S. 3</w:t>
      </w:r>
      <w:r w:rsidR="0073745D">
        <w:t>.</w:t>
      </w:r>
    </w:p>
  </w:footnote>
  <w:footnote w:id="156">
    <w:p w14:paraId="311B29AA" w14:textId="143A2A04" w:rsidR="008D5681" w:rsidRDefault="008D5681">
      <w:pPr>
        <w:pStyle w:val="Funotentext"/>
      </w:pPr>
      <w:r>
        <w:rPr>
          <w:rStyle w:val="Funotenzeichen"/>
        </w:rPr>
        <w:footnoteRef/>
      </w:r>
      <w:r>
        <w:t xml:space="preserve"> </w:t>
      </w:r>
      <w:r w:rsidR="00AD7B47" w:rsidRPr="00AD7B47">
        <w:t>Vgl. Liu, Y.; Zheng, Y., Gesamtvolumen eines 3D Meshs, 2021, S. 3.</w:t>
      </w:r>
    </w:p>
  </w:footnote>
  <w:footnote w:id="157">
    <w:p w14:paraId="7EE65B43" w14:textId="7C648492" w:rsidR="007B0681" w:rsidRPr="001C6012" w:rsidRDefault="007B0681">
      <w:pPr>
        <w:pStyle w:val="Funotentext"/>
        <w:rPr>
          <w:lang w:val="en-US"/>
        </w:rPr>
      </w:pPr>
      <w:r>
        <w:rPr>
          <w:rStyle w:val="Funotenzeichen"/>
        </w:rPr>
        <w:footnoteRef/>
      </w:r>
      <w:r w:rsidRPr="001C6012">
        <w:rPr>
          <w:lang w:val="en-US"/>
        </w:rPr>
        <w:t xml:space="preserve"> </w:t>
      </w:r>
      <w:r w:rsidR="001C6012" w:rsidRPr="001C6012">
        <w:rPr>
          <w:lang w:val="en-US"/>
        </w:rPr>
        <w:t>Vgl. Concha-Meyer, A. et al., Differenzmethode, 2018, S. 1868</w:t>
      </w:r>
      <w:r w:rsidR="002D0560">
        <w:rPr>
          <w:lang w:val="en-US"/>
        </w:rPr>
        <w:t>-1869.</w:t>
      </w:r>
    </w:p>
  </w:footnote>
  <w:footnote w:id="158">
    <w:p w14:paraId="069E971B" w14:textId="044884FF" w:rsidR="004F2A79" w:rsidRPr="002D0560" w:rsidRDefault="004F2A79">
      <w:pPr>
        <w:pStyle w:val="Funotentext"/>
        <w:rPr>
          <w:lang w:val="en-US"/>
        </w:rPr>
      </w:pPr>
      <w:r>
        <w:rPr>
          <w:rStyle w:val="Funotenzeichen"/>
        </w:rPr>
        <w:footnoteRef/>
      </w:r>
      <w:r w:rsidRPr="002D0560">
        <w:rPr>
          <w:lang w:val="en-US"/>
        </w:rPr>
        <w:t xml:space="preserve"> </w:t>
      </w:r>
      <w:r w:rsidR="002D0560" w:rsidRPr="002D0560">
        <w:rPr>
          <w:lang w:val="en-US"/>
        </w:rPr>
        <w:t>Vgl. ebd.</w:t>
      </w:r>
    </w:p>
  </w:footnote>
  <w:footnote w:id="159">
    <w:p w14:paraId="6EB3AB8E" w14:textId="32F1C1C4" w:rsidR="00F13212" w:rsidRPr="00F13212" w:rsidRDefault="00F13212">
      <w:pPr>
        <w:pStyle w:val="Funotentext"/>
        <w:rPr>
          <w:lang w:val="en-US"/>
        </w:rPr>
      </w:pPr>
      <w:r>
        <w:rPr>
          <w:rStyle w:val="Funotenzeichen"/>
        </w:rPr>
        <w:footnoteRef/>
      </w:r>
      <w:r w:rsidRPr="00F13212">
        <w:rPr>
          <w:lang w:val="en-US"/>
        </w:rPr>
        <w:t xml:space="preserve"> </w:t>
      </w:r>
      <w:r w:rsidRPr="001C6012">
        <w:rPr>
          <w:lang w:val="en-US"/>
        </w:rPr>
        <w:t xml:space="preserve">Vgl. </w:t>
      </w:r>
      <w:r w:rsidR="002D0560">
        <w:rPr>
          <w:lang w:val="en-US"/>
        </w:rPr>
        <w:t>ebd.</w:t>
      </w:r>
    </w:p>
  </w:footnote>
  <w:footnote w:id="160">
    <w:p w14:paraId="0B876863" w14:textId="07DD9191" w:rsidR="002D0560" w:rsidRPr="002D0560" w:rsidRDefault="002D0560">
      <w:pPr>
        <w:pStyle w:val="Funotentext"/>
        <w:rPr>
          <w:lang w:val="en-US"/>
        </w:rPr>
      </w:pPr>
      <w:r>
        <w:rPr>
          <w:rStyle w:val="Funotenzeichen"/>
        </w:rPr>
        <w:footnoteRef/>
      </w:r>
      <w:r w:rsidRPr="002D0560">
        <w:rPr>
          <w:lang w:val="en-US"/>
        </w:rPr>
        <w:t xml:space="preserve"> Vgl. </w:t>
      </w:r>
      <w:r>
        <w:rPr>
          <w:lang w:val="en-US"/>
        </w:rPr>
        <w:t>ebd.</w:t>
      </w:r>
    </w:p>
  </w:footnote>
  <w:footnote w:id="161">
    <w:p w14:paraId="2C870C5E" w14:textId="29F42A43" w:rsidR="00C53468" w:rsidRPr="00C53468" w:rsidRDefault="00C53468">
      <w:pPr>
        <w:pStyle w:val="Funotentext"/>
        <w:rPr>
          <w:lang w:val="en-US"/>
        </w:rPr>
      </w:pPr>
      <w:r>
        <w:rPr>
          <w:rStyle w:val="Funotenzeichen"/>
        </w:rPr>
        <w:footnoteRef/>
      </w:r>
      <w:r w:rsidRPr="00C53468">
        <w:rPr>
          <w:lang w:val="en-US"/>
        </w:rPr>
        <w:t xml:space="preserve"> Vgl. Brzeziński, K. et al., Differenzmethode, 2022, S. 7-8.</w:t>
      </w:r>
    </w:p>
  </w:footnote>
  <w:footnote w:id="162">
    <w:p w14:paraId="6C278C35" w14:textId="6B89414F" w:rsidR="002D0560" w:rsidRPr="002D0560" w:rsidRDefault="002D0560">
      <w:pPr>
        <w:pStyle w:val="Funotentext"/>
        <w:rPr>
          <w:lang w:val="en-US"/>
        </w:rPr>
      </w:pPr>
      <w:r>
        <w:rPr>
          <w:rStyle w:val="Funotenzeichen"/>
        </w:rPr>
        <w:footnoteRef/>
      </w:r>
      <w:r w:rsidRPr="002D0560">
        <w:rPr>
          <w:lang w:val="en-US"/>
        </w:rPr>
        <w:t xml:space="preserve"> </w:t>
      </w:r>
      <w:r>
        <w:rPr>
          <w:lang w:val="en-US"/>
        </w:rPr>
        <w:t>Vgl.</w:t>
      </w:r>
      <w:r w:rsidR="003A474A">
        <w:rPr>
          <w:lang w:val="en-US"/>
        </w:rPr>
        <w:t xml:space="preserve"> </w:t>
      </w:r>
      <w:r w:rsidR="003A474A" w:rsidRPr="001C6012">
        <w:rPr>
          <w:lang w:val="en-US"/>
        </w:rPr>
        <w:t>Concha-Meyer, A. et al., Differenzmethode, 2018, S. 1868</w:t>
      </w:r>
      <w:r w:rsidR="003A474A">
        <w:rPr>
          <w:lang w:val="en-US"/>
        </w:rPr>
        <w:t>-1869.</w:t>
      </w:r>
    </w:p>
  </w:footnote>
  <w:footnote w:id="163">
    <w:p w14:paraId="12145239" w14:textId="55937985" w:rsidR="00A73955" w:rsidRPr="002215C2" w:rsidRDefault="00A73955">
      <w:pPr>
        <w:pStyle w:val="Funotentext"/>
        <w:rPr>
          <w:lang w:val="en-US"/>
        </w:rPr>
      </w:pPr>
      <w:r>
        <w:rPr>
          <w:rStyle w:val="Funotenzeichen"/>
        </w:rPr>
        <w:footnoteRef/>
      </w:r>
      <w:r w:rsidRPr="002215C2">
        <w:rPr>
          <w:lang w:val="en-US"/>
        </w:rPr>
        <w:t xml:space="preserve"> </w:t>
      </w:r>
      <w:r w:rsidR="002215C2" w:rsidRPr="002215C2">
        <w:rPr>
          <w:lang w:val="en-US"/>
        </w:rPr>
        <w:t xml:space="preserve">Vgl. Triggs, B. et al., </w:t>
      </w:r>
      <w:r w:rsidR="002215C2">
        <w:rPr>
          <w:lang w:val="en-US"/>
        </w:rPr>
        <w:t>b</w:t>
      </w:r>
      <w:r w:rsidR="002215C2" w:rsidRPr="002215C2">
        <w:rPr>
          <w:lang w:val="en-US"/>
        </w:rPr>
        <w:t xml:space="preserve">undle </w:t>
      </w:r>
      <w:r w:rsidR="002215C2">
        <w:rPr>
          <w:lang w:val="en-US"/>
        </w:rPr>
        <w:t>a</w:t>
      </w:r>
      <w:r w:rsidR="002215C2" w:rsidRPr="002215C2">
        <w:rPr>
          <w:lang w:val="en-US"/>
        </w:rPr>
        <w:t>djustment, 2000, S. 298-300.</w:t>
      </w:r>
    </w:p>
  </w:footnote>
  <w:footnote w:id="164">
    <w:p w14:paraId="275F3521" w14:textId="340C7F4E" w:rsidR="00552094" w:rsidRPr="00BD7219" w:rsidRDefault="00552094">
      <w:pPr>
        <w:pStyle w:val="Funotentext"/>
        <w:rPr>
          <w:lang w:val="en-US"/>
        </w:rPr>
      </w:pPr>
      <w:r>
        <w:rPr>
          <w:rStyle w:val="Funotenzeichen"/>
        </w:rPr>
        <w:footnoteRef/>
      </w:r>
      <w:r w:rsidRPr="00BD7219">
        <w:rPr>
          <w:lang w:val="en-US"/>
        </w:rPr>
        <w:t xml:space="preserve"> Vgl. ebd.</w:t>
      </w:r>
    </w:p>
  </w:footnote>
  <w:footnote w:id="165">
    <w:p w14:paraId="30F5E0D8" w14:textId="2F977822" w:rsidR="00A828E4" w:rsidRPr="00A828E4" w:rsidRDefault="00A828E4">
      <w:pPr>
        <w:pStyle w:val="Funotentext"/>
        <w:rPr>
          <w:lang w:val="en-US"/>
        </w:rPr>
      </w:pPr>
      <w:r>
        <w:rPr>
          <w:rStyle w:val="Funotenzeichen"/>
        </w:rPr>
        <w:footnoteRef/>
      </w:r>
      <w:r w:rsidRPr="00A828E4">
        <w:rPr>
          <w:lang w:val="en-US"/>
        </w:rPr>
        <w:t xml:space="preserve"> </w:t>
      </w:r>
      <w:r w:rsidRPr="002215C2">
        <w:rPr>
          <w:lang w:val="en-US"/>
        </w:rPr>
        <w:t xml:space="preserve">Vgl. Triggs, B. et al., </w:t>
      </w:r>
      <w:r>
        <w:rPr>
          <w:lang w:val="en-US"/>
        </w:rPr>
        <w:t>b</w:t>
      </w:r>
      <w:r w:rsidRPr="002215C2">
        <w:rPr>
          <w:lang w:val="en-US"/>
        </w:rPr>
        <w:t xml:space="preserve">undle </w:t>
      </w:r>
      <w:r>
        <w:rPr>
          <w:lang w:val="en-US"/>
        </w:rPr>
        <w:t>a</w:t>
      </w:r>
      <w:r w:rsidRPr="002215C2">
        <w:rPr>
          <w:lang w:val="en-US"/>
        </w:rPr>
        <w:t>djustment, 2000, S. 29</w:t>
      </w:r>
      <w:r>
        <w:rPr>
          <w:lang w:val="en-US"/>
        </w:rPr>
        <w:t>9, 304-305</w:t>
      </w:r>
      <w:r w:rsidRPr="002215C2">
        <w:rPr>
          <w:lang w:val="en-US"/>
        </w:rPr>
        <w:t>.</w:t>
      </w:r>
    </w:p>
  </w:footnote>
  <w:footnote w:id="166">
    <w:p w14:paraId="2E7B089F" w14:textId="5A078DCD" w:rsidR="00D652F0" w:rsidRPr="00D652F0" w:rsidRDefault="00D652F0">
      <w:pPr>
        <w:pStyle w:val="Funotentext"/>
        <w:rPr>
          <w:lang w:val="en-US"/>
        </w:rPr>
      </w:pPr>
      <w:r>
        <w:rPr>
          <w:rStyle w:val="Funotenzeichen"/>
        </w:rPr>
        <w:footnoteRef/>
      </w:r>
      <w:r w:rsidRPr="00D652F0">
        <w:rPr>
          <w:lang w:val="en-US"/>
        </w:rPr>
        <w:t xml:space="preserve"> Vgl. Bay, H. et al., SURF, 2006, S. 404-417.</w:t>
      </w:r>
    </w:p>
  </w:footnote>
  <w:footnote w:id="167">
    <w:p w14:paraId="15C2A708" w14:textId="1C845914" w:rsidR="00F61F9B" w:rsidRPr="00F61F9B" w:rsidRDefault="00F61F9B">
      <w:pPr>
        <w:pStyle w:val="Funotentext"/>
        <w:rPr>
          <w:lang w:val="en-US"/>
        </w:rPr>
      </w:pPr>
      <w:r>
        <w:rPr>
          <w:rStyle w:val="Funotenzeichen"/>
        </w:rPr>
        <w:footnoteRef/>
      </w:r>
      <w:r w:rsidRPr="00F61F9B">
        <w:rPr>
          <w:lang w:val="en-US"/>
        </w:rPr>
        <w:t xml:space="preserve"> </w:t>
      </w:r>
      <w:r w:rsidRPr="00D652F0">
        <w:rPr>
          <w:lang w:val="en-US"/>
        </w:rPr>
        <w:t>Vgl. Bay, H. et al., SURF, 2006, S. 404</w:t>
      </w:r>
      <w:r>
        <w:rPr>
          <w:lang w:val="en-US"/>
        </w:rPr>
        <w:t>.</w:t>
      </w:r>
    </w:p>
  </w:footnote>
  <w:footnote w:id="168">
    <w:p w14:paraId="6363FCF4" w14:textId="6D139D0E" w:rsidR="00AA5E4F" w:rsidRPr="00B82EF8" w:rsidRDefault="00AA5E4F">
      <w:pPr>
        <w:pStyle w:val="Funotentext"/>
        <w:rPr>
          <w:lang w:val="en-US"/>
        </w:rPr>
      </w:pPr>
      <w:r>
        <w:rPr>
          <w:rStyle w:val="Funotenzeichen"/>
        </w:rPr>
        <w:footnoteRef/>
      </w:r>
      <w:r w:rsidRPr="00B82EF8">
        <w:rPr>
          <w:lang w:val="en-US"/>
        </w:rPr>
        <w:t xml:space="preserve"> </w:t>
      </w:r>
      <w:r w:rsidR="00B82EF8" w:rsidRPr="00B82EF8">
        <w:rPr>
          <w:lang w:val="en-US"/>
        </w:rPr>
        <w:t>Vgl. Bansal, M. et al., SIFT vs. SURF, 2021, S. 18843-18844.</w:t>
      </w:r>
    </w:p>
  </w:footnote>
  <w:footnote w:id="169">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70">
    <w:p w14:paraId="65ED6127" w14:textId="523DDDB7" w:rsidR="003D2330" w:rsidRPr="003D2330" w:rsidRDefault="003D2330">
      <w:pPr>
        <w:pStyle w:val="Funotentext"/>
        <w:rPr>
          <w:lang w:val="en-US"/>
        </w:rPr>
      </w:pPr>
      <w:r>
        <w:rPr>
          <w:rStyle w:val="Funotenzeichen"/>
        </w:rPr>
        <w:footnoteRef/>
      </w:r>
      <w:r w:rsidRPr="003D2330">
        <w:rPr>
          <w:lang w:val="en-US"/>
        </w:rPr>
        <w:t xml:space="preserve"> Vgl. Furukawa, Y.; Ponce, J., PMVS, 2010, S. 1-8.</w:t>
      </w:r>
    </w:p>
  </w:footnote>
  <w:footnote w:id="171">
    <w:p w14:paraId="47F99975" w14:textId="4A86899D" w:rsidR="00DC1412" w:rsidRPr="00DC1412" w:rsidRDefault="00DC1412">
      <w:pPr>
        <w:pStyle w:val="Funotentext"/>
        <w:rPr>
          <w:lang w:val="en-US"/>
        </w:rPr>
      </w:pPr>
      <w:r>
        <w:rPr>
          <w:rStyle w:val="Funotenzeichen"/>
        </w:rPr>
        <w:footnoteRef/>
      </w:r>
      <w:r w:rsidRPr="00DC1412">
        <w:rPr>
          <w:lang w:val="en-US"/>
        </w:rPr>
        <w:t xml:space="preserve"> </w:t>
      </w:r>
      <w:r w:rsidRPr="003D2330">
        <w:rPr>
          <w:lang w:val="en-US"/>
        </w:rPr>
        <w:t>Vgl. Furukawa, Y.; Ponce, J., PMVS, 2010, S. 1-</w:t>
      </w:r>
      <w:r>
        <w:rPr>
          <w:lang w:val="en-US"/>
        </w:rPr>
        <w:t>3</w:t>
      </w:r>
      <w:r w:rsidRPr="003D2330">
        <w:rPr>
          <w:lang w:val="en-US"/>
        </w:rPr>
        <w:t>.</w:t>
      </w:r>
    </w:p>
  </w:footnote>
  <w:footnote w:id="172">
    <w:p w14:paraId="2024A7E1" w14:textId="592F6FE0" w:rsidR="00DC1412" w:rsidRPr="008772F2" w:rsidRDefault="00DC1412">
      <w:pPr>
        <w:pStyle w:val="Funotentext"/>
        <w:rPr>
          <w:lang w:val="en-US"/>
        </w:rPr>
      </w:pPr>
      <w:r>
        <w:rPr>
          <w:rStyle w:val="Funotenzeichen"/>
        </w:rPr>
        <w:footnoteRef/>
      </w:r>
      <w:r w:rsidRPr="008772F2">
        <w:rPr>
          <w:lang w:val="en-US"/>
        </w:rPr>
        <w:t xml:space="preserve"> </w:t>
      </w:r>
      <w:r w:rsidR="008772F2" w:rsidRPr="003D2330">
        <w:rPr>
          <w:lang w:val="en-US"/>
        </w:rPr>
        <w:t>Vgl. Furukawa, Y.; Ponce, J., PMVS, 2010, S. 1</w:t>
      </w:r>
      <w:r w:rsidR="008772F2">
        <w:rPr>
          <w:lang w:val="en-US"/>
        </w:rPr>
        <w:t>, 3-4</w:t>
      </w:r>
      <w:r w:rsidR="008772F2" w:rsidRPr="003D2330">
        <w:rPr>
          <w:lang w:val="en-US"/>
        </w:rPr>
        <w:t>.</w:t>
      </w:r>
    </w:p>
  </w:footnote>
  <w:footnote w:id="173">
    <w:p w14:paraId="42453680" w14:textId="5B3A0465" w:rsidR="00424F99" w:rsidRPr="00BD7219" w:rsidRDefault="00424F99">
      <w:pPr>
        <w:pStyle w:val="Funotentext"/>
        <w:rPr>
          <w:lang w:val="en-US"/>
        </w:rPr>
      </w:pPr>
      <w:r>
        <w:rPr>
          <w:rStyle w:val="Funotenzeichen"/>
        </w:rPr>
        <w:footnoteRef/>
      </w:r>
      <w:r w:rsidRPr="00BD7219">
        <w:rPr>
          <w:lang w:val="en-US"/>
        </w:rPr>
        <w:t xml:space="preserve"> </w:t>
      </w:r>
      <w:r w:rsidR="00A65DE8" w:rsidRPr="00BD7219">
        <w:rPr>
          <w:lang w:val="en-US"/>
        </w:rPr>
        <w:t>Vgl. Wang, X. et al., 3D-DCGAN, 2020, S. 170355-170356.</w:t>
      </w:r>
    </w:p>
  </w:footnote>
  <w:footnote w:id="174">
    <w:p w14:paraId="14700C5F" w14:textId="5887529F" w:rsidR="00424F99" w:rsidRPr="00401413" w:rsidRDefault="00424F99">
      <w:pPr>
        <w:pStyle w:val="Funotentext"/>
        <w:rPr>
          <w:lang w:val="en-US"/>
        </w:rPr>
      </w:pPr>
      <w:r>
        <w:rPr>
          <w:rStyle w:val="Funotenzeichen"/>
        </w:rPr>
        <w:footnoteRef/>
      </w:r>
      <w:r w:rsidRPr="00401413">
        <w:rPr>
          <w:lang w:val="en-US"/>
        </w:rPr>
        <w:t xml:space="preserve"> </w:t>
      </w:r>
      <w:r w:rsidR="00401413" w:rsidRPr="00401413">
        <w:rPr>
          <w:lang w:val="en-US"/>
        </w:rPr>
        <w:t>Vgl. Ren, Y. et al., hole filling methods, 2022, S. 1.</w:t>
      </w:r>
    </w:p>
  </w:footnote>
  <w:footnote w:id="175">
    <w:p w14:paraId="5EB43719" w14:textId="7140BBFD" w:rsidR="00424F99" w:rsidRPr="00BD7219" w:rsidRDefault="00424F99">
      <w:pPr>
        <w:pStyle w:val="Funotentext"/>
        <w:rPr>
          <w:lang w:val="en-US"/>
        </w:rPr>
      </w:pPr>
      <w:r>
        <w:rPr>
          <w:rStyle w:val="Funotenzeichen"/>
        </w:rPr>
        <w:footnoteRef/>
      </w:r>
      <w:r w:rsidRPr="00BD7219">
        <w:rPr>
          <w:lang w:val="en-US"/>
        </w:rPr>
        <w:t xml:space="preserve"> </w:t>
      </w:r>
      <w:r w:rsidR="00401413" w:rsidRPr="00BD7219">
        <w:rPr>
          <w:lang w:val="en-US"/>
        </w:rPr>
        <w:t>Vgl. Wang, X. et al., 3D-DCGAN, 2020, S. 170355-170363.</w:t>
      </w:r>
    </w:p>
  </w:footnote>
  <w:footnote w:id="176">
    <w:p w14:paraId="4E139117" w14:textId="107A0FDD" w:rsidR="00424F99" w:rsidRDefault="00424F99">
      <w:pPr>
        <w:pStyle w:val="Funotentext"/>
      </w:pPr>
      <w:r>
        <w:rPr>
          <w:rStyle w:val="Funotenzeichen"/>
        </w:rPr>
        <w:footnoteRef/>
      </w:r>
      <w:r>
        <w:t xml:space="preserve"> </w:t>
      </w:r>
      <w:r w:rsidR="007E2039" w:rsidRPr="007E2039">
        <w:t>Vgl. Ren, Y. et al., MU-GAN, 2022, S. 1-14.</w:t>
      </w:r>
    </w:p>
  </w:footnote>
  <w:footnote w:id="177">
    <w:p w14:paraId="020B48AE" w14:textId="2CCA7028" w:rsidR="008F1ADE" w:rsidRDefault="008F1ADE">
      <w:pPr>
        <w:pStyle w:val="Funotentext"/>
      </w:pPr>
      <w:r>
        <w:rPr>
          <w:rStyle w:val="Funotenzeichen"/>
        </w:rPr>
        <w:footnoteRef/>
      </w:r>
      <w:r>
        <w:t xml:space="preserve"> </w:t>
      </w:r>
      <w:r w:rsidRPr="008F1ADE">
        <w:t>Vgl. Raju, V.; Sazonov, E., Forschungsbereich, 2022, S. 1-2.</w:t>
      </w:r>
    </w:p>
  </w:footnote>
  <w:footnote w:id="178">
    <w:p w14:paraId="7023D7A5" w14:textId="193805BF" w:rsidR="001E6D3D" w:rsidRPr="008F1ADE" w:rsidRDefault="001E6D3D">
      <w:pPr>
        <w:pStyle w:val="Funotentext"/>
      </w:pPr>
      <w:r>
        <w:rPr>
          <w:rStyle w:val="Funotenzeichen"/>
        </w:rPr>
        <w:footnoteRef/>
      </w:r>
      <w:r w:rsidRPr="008F1ADE">
        <w:t xml:space="preserve"> </w:t>
      </w:r>
      <w:r w:rsidR="00776562" w:rsidRPr="00776562">
        <w:t>Vgl. Tahir, G.; Loo, C., Forschungsbereich, 2021, S. 1-3.</w:t>
      </w:r>
    </w:p>
  </w:footnote>
  <w:footnote w:id="179">
    <w:p w14:paraId="02555101" w14:textId="77342245" w:rsidR="00776562" w:rsidRPr="00776562" w:rsidRDefault="00776562">
      <w:pPr>
        <w:pStyle w:val="Funotentext"/>
      </w:pPr>
      <w:r>
        <w:rPr>
          <w:rStyle w:val="Funotenzeichen"/>
        </w:rPr>
        <w:footnoteRef/>
      </w:r>
      <w:r w:rsidRPr="00776562">
        <w:t xml:space="preserve"> </w:t>
      </w:r>
      <w:r w:rsidRPr="00776562">
        <w:t>Vgl. Tahir, G.; Loo, C., Forschungsbereich, 2021, S. 1</w:t>
      </w:r>
      <w:r>
        <w:t>.</w:t>
      </w:r>
    </w:p>
  </w:footnote>
  <w:footnote w:id="180">
    <w:p w14:paraId="62E6A1F0" w14:textId="6B477332" w:rsidR="00776562" w:rsidRPr="00776562" w:rsidRDefault="00776562">
      <w:pPr>
        <w:pStyle w:val="Funotentext"/>
        <w:rPr>
          <w:lang w:val="en-US"/>
        </w:rPr>
      </w:pPr>
      <w:r>
        <w:rPr>
          <w:rStyle w:val="Funotenzeichen"/>
        </w:rPr>
        <w:footnoteRef/>
      </w:r>
      <w:r w:rsidRPr="00776562">
        <w:rPr>
          <w:lang w:val="en-US"/>
        </w:rPr>
        <w:t xml:space="preserve"> </w:t>
      </w:r>
      <w:r w:rsidRPr="00776562">
        <w:rPr>
          <w:lang w:val="en-US"/>
        </w:rPr>
        <w:t>Vgl. Raju, V.; Sazonov, E., Traditionelles Tracking, 2022, S. 1.</w:t>
      </w:r>
    </w:p>
  </w:footnote>
  <w:footnote w:id="181">
    <w:p w14:paraId="16E943BE" w14:textId="7C8A20CF" w:rsidR="00B0270A" w:rsidRPr="00913312" w:rsidRDefault="00B0270A">
      <w:pPr>
        <w:pStyle w:val="Funotentext"/>
      </w:pPr>
      <w:r>
        <w:rPr>
          <w:rStyle w:val="Funotenzeichen"/>
        </w:rPr>
        <w:footnoteRef/>
      </w:r>
      <w:r w:rsidRPr="00913312">
        <w:t xml:space="preserve"> </w:t>
      </w:r>
      <w:r w:rsidR="00913312" w:rsidRPr="00776562">
        <w:t xml:space="preserve">Vgl. Tahir, G.; Loo, C., </w:t>
      </w:r>
      <w:r w:rsidR="00624F6E">
        <w:t>Ernährungsroutine</w:t>
      </w:r>
      <w:r w:rsidR="00913312" w:rsidRPr="00776562">
        <w:t>, 2021, S. 1</w:t>
      </w:r>
      <w:r w:rsidR="00913312">
        <w:t>.</w:t>
      </w:r>
    </w:p>
  </w:footnote>
  <w:footnote w:id="182">
    <w:p w14:paraId="41906E22" w14:textId="6E0CD07D" w:rsidR="00624F6E" w:rsidRPr="00624F6E" w:rsidRDefault="00624F6E">
      <w:pPr>
        <w:pStyle w:val="Funotentext"/>
      </w:pPr>
      <w:r>
        <w:rPr>
          <w:rStyle w:val="Funotenzeichen"/>
        </w:rPr>
        <w:footnoteRef/>
      </w:r>
      <w:r w:rsidRPr="00624F6E">
        <w:t xml:space="preserve"> </w:t>
      </w:r>
      <w:r w:rsidRPr="00624F6E">
        <w:t>Vgl. Lo, F. et al., Unterteilung des Forschungsbereichs, 2020, S. 5-6.</w:t>
      </w:r>
    </w:p>
  </w:footnote>
  <w:footnote w:id="183">
    <w:p w14:paraId="389B23A0" w14:textId="0F24B1C1" w:rsidR="00501572" w:rsidRPr="008950BF" w:rsidRDefault="00501572">
      <w:pPr>
        <w:pStyle w:val="Funotentext"/>
      </w:pPr>
      <w:r>
        <w:rPr>
          <w:rStyle w:val="Funotenzeichen"/>
        </w:rPr>
        <w:footnoteRef/>
      </w:r>
      <w:r w:rsidRPr="008950BF">
        <w:t xml:space="preserve"> </w:t>
      </w:r>
      <w:r w:rsidR="008950BF" w:rsidRPr="00624F6E">
        <w:t>Vgl. Lo, F. et al., Forschungs</w:t>
      </w:r>
      <w:r w:rsidR="00D6174E">
        <w:t>arbeiten</w:t>
      </w:r>
      <w:r w:rsidR="008950BF" w:rsidRPr="00624F6E">
        <w:t>, 2020, S. 5-</w:t>
      </w:r>
      <w:r w:rsidR="008950BF">
        <w:t>10.</w:t>
      </w:r>
    </w:p>
  </w:footnote>
  <w:footnote w:id="184">
    <w:p w14:paraId="39F8566F" w14:textId="14CB8802" w:rsidR="008950BF" w:rsidRPr="008950BF" w:rsidRDefault="008950BF">
      <w:pPr>
        <w:pStyle w:val="Funotentext"/>
      </w:pPr>
      <w:r>
        <w:rPr>
          <w:rStyle w:val="Funotenzeichen"/>
        </w:rPr>
        <w:footnoteRef/>
      </w:r>
      <w:r w:rsidRPr="008950BF">
        <w:t xml:space="preserve"> </w:t>
      </w:r>
      <w:r w:rsidRPr="00624F6E">
        <w:t xml:space="preserve">Vgl. Lo, F. et al., </w:t>
      </w:r>
      <w:r w:rsidR="00D6174E" w:rsidRPr="00624F6E">
        <w:t>Forschungs</w:t>
      </w:r>
      <w:r w:rsidR="00D6174E">
        <w:t>arbeiten</w:t>
      </w:r>
      <w:r w:rsidRPr="00624F6E">
        <w:t>, 2020, S. 5-6.</w:t>
      </w:r>
    </w:p>
  </w:footnote>
  <w:footnote w:id="185">
    <w:p w14:paraId="30D4DA9F" w14:textId="38763C03" w:rsidR="007B2DC5" w:rsidRPr="007B2DC5" w:rsidRDefault="007B2DC5">
      <w:pPr>
        <w:pStyle w:val="Funotentext"/>
      </w:pPr>
      <w:r>
        <w:rPr>
          <w:rStyle w:val="Funotenzeichen"/>
        </w:rPr>
        <w:footnoteRef/>
      </w:r>
      <w:r w:rsidRPr="007B2DC5">
        <w:t xml:space="preserve"> </w:t>
      </w:r>
      <w:r w:rsidRPr="00624F6E">
        <w:t xml:space="preserve">Vgl. Lo, F. et al., </w:t>
      </w:r>
      <w:r w:rsidR="00D6174E" w:rsidRPr="007B2DC5">
        <w:t>Stereobasierte</w:t>
      </w:r>
      <w:r w:rsidR="00D6174E">
        <w:t xml:space="preserve"> </w:t>
      </w:r>
      <w:r w:rsidR="00D6174E" w:rsidRPr="007B2DC5">
        <w:t>Ans</w:t>
      </w:r>
      <w:r w:rsidR="00D6174E">
        <w:t>ä</w:t>
      </w:r>
      <w:r w:rsidR="00D6174E" w:rsidRPr="007B2DC5">
        <w:t>tz</w:t>
      </w:r>
      <w:r w:rsidR="00D6174E">
        <w:t>e</w:t>
      </w:r>
      <w:r w:rsidRPr="00624F6E">
        <w:t>, 2020, S. 5</w:t>
      </w:r>
      <w:r>
        <w:t>.</w:t>
      </w:r>
    </w:p>
  </w:footnote>
  <w:footnote w:id="186">
    <w:p w14:paraId="15E872B7" w14:textId="2286C234" w:rsidR="007B2DC5" w:rsidRPr="007B2DC5" w:rsidRDefault="007B2DC5">
      <w:pPr>
        <w:pStyle w:val="Funotentext"/>
      </w:pPr>
      <w:r>
        <w:rPr>
          <w:rStyle w:val="Funotenzeichen"/>
        </w:rPr>
        <w:footnoteRef/>
      </w:r>
      <w:r w:rsidRPr="007B2DC5">
        <w:t xml:space="preserve"> </w:t>
      </w:r>
      <w:r w:rsidRPr="00624F6E">
        <w:t xml:space="preserve">Vgl. Lo, F. et al., </w:t>
      </w:r>
      <w:r w:rsidR="00D6174E" w:rsidRPr="007B2DC5">
        <w:t>Stereobasierte</w:t>
      </w:r>
      <w:r w:rsidR="00D6174E">
        <w:t xml:space="preserve"> </w:t>
      </w:r>
      <w:r w:rsidR="00D6174E" w:rsidRPr="007B2DC5">
        <w:t>Ans</w:t>
      </w:r>
      <w:r w:rsidR="00D6174E">
        <w:t>ä</w:t>
      </w:r>
      <w:r w:rsidR="00D6174E" w:rsidRPr="007B2DC5">
        <w:t>tz</w:t>
      </w:r>
      <w:r w:rsidR="00D6174E">
        <w:t>e</w:t>
      </w:r>
      <w:r w:rsidRPr="00624F6E">
        <w:t xml:space="preserve">, 2020, S. </w:t>
      </w:r>
      <w:r>
        <w:t>5-7.</w:t>
      </w:r>
    </w:p>
  </w:footnote>
  <w:footnote w:id="187">
    <w:p w14:paraId="68598FC8" w14:textId="6BB23922" w:rsidR="007B2DC5" w:rsidRPr="007B2DC5" w:rsidRDefault="007B2DC5">
      <w:pPr>
        <w:pStyle w:val="Funotentext"/>
      </w:pPr>
      <w:r>
        <w:rPr>
          <w:rStyle w:val="Funotenzeichen"/>
        </w:rPr>
        <w:footnoteRef/>
      </w:r>
      <w:r w:rsidRPr="007B2DC5">
        <w:t xml:space="preserve"> Vgl. ebd.</w:t>
      </w:r>
    </w:p>
  </w:footnote>
  <w:footnote w:id="188">
    <w:p w14:paraId="1C031E23" w14:textId="7E369283" w:rsidR="007B2DC5" w:rsidRPr="007B2DC5" w:rsidRDefault="007B2DC5">
      <w:pPr>
        <w:pStyle w:val="Funotentext"/>
      </w:pPr>
      <w:r>
        <w:rPr>
          <w:rStyle w:val="Funotenzeichen"/>
        </w:rPr>
        <w:footnoteRef/>
      </w:r>
      <w:r w:rsidRPr="007B2DC5">
        <w:t xml:space="preserve"> </w:t>
      </w:r>
      <w:r w:rsidRPr="007B2DC5">
        <w:t>Vgl. Konstantakopoulos, F. et al., Stereobasierter Ansatz, 2021, S. 1-4.</w:t>
      </w:r>
    </w:p>
  </w:footnote>
  <w:footnote w:id="189">
    <w:p w14:paraId="64039F6E" w14:textId="56D66ECB" w:rsidR="007B2DC5" w:rsidRPr="007B2DC5" w:rsidRDefault="007B2DC5">
      <w:pPr>
        <w:pStyle w:val="Funotentext"/>
      </w:pPr>
      <w:r>
        <w:rPr>
          <w:rStyle w:val="Funotenzeichen"/>
        </w:rPr>
        <w:footnoteRef/>
      </w:r>
      <w:r w:rsidRPr="007B2DC5">
        <w:t xml:space="preserve"> </w:t>
      </w:r>
      <w:r w:rsidRPr="007B2DC5">
        <w:t>Vgl. Bándi, N. et al., Stereobasierter Ansatz, 2020, S. 55-60.</w:t>
      </w:r>
    </w:p>
  </w:footnote>
  <w:footnote w:id="190">
    <w:p w14:paraId="0BF158D5" w14:textId="175E0266" w:rsidR="00AD5DBD" w:rsidRPr="00D6174E" w:rsidRDefault="00AD5DBD">
      <w:pPr>
        <w:pStyle w:val="Funotentext"/>
      </w:pPr>
      <w:r>
        <w:rPr>
          <w:rStyle w:val="Funotenzeichen"/>
        </w:rPr>
        <w:footnoteRef/>
      </w:r>
      <w:r w:rsidRPr="00D6174E">
        <w:t xml:space="preserve"> </w:t>
      </w:r>
      <w:r w:rsidRPr="00D6174E">
        <w:t>Vgl. Lo, F. et al.,</w:t>
      </w:r>
      <w:r w:rsidR="00D6174E" w:rsidRPr="00D6174E">
        <w:t xml:space="preserve"> </w:t>
      </w:r>
      <w:r w:rsidR="00D6174E" w:rsidRPr="00D6174E">
        <w:t>Modellbasierte Ansätze</w:t>
      </w:r>
      <w:r w:rsidRPr="00D6174E">
        <w:t>, 2020, S. 5.</w:t>
      </w:r>
    </w:p>
  </w:footnote>
  <w:footnote w:id="191">
    <w:p w14:paraId="46AF478A" w14:textId="32997813" w:rsidR="00FE4F64" w:rsidRPr="00FE4F64" w:rsidRDefault="00FE4F64">
      <w:pPr>
        <w:pStyle w:val="Funotentext"/>
      </w:pPr>
      <w:r>
        <w:rPr>
          <w:rStyle w:val="Funotenzeichen"/>
        </w:rPr>
        <w:footnoteRef/>
      </w:r>
      <w:r w:rsidRPr="00FE4F64">
        <w:t xml:space="preserve"> </w:t>
      </w:r>
      <w:r w:rsidRPr="00624F6E">
        <w:t xml:space="preserve">Vgl. Lo, F. et al., </w:t>
      </w:r>
      <w:r w:rsidR="00D6174E" w:rsidRPr="00D6174E">
        <w:t>Modellbasierte Ansätze</w:t>
      </w:r>
      <w:r w:rsidRPr="00624F6E">
        <w:t xml:space="preserve">, 2020, S. </w:t>
      </w:r>
      <w:r>
        <w:t>6-8</w:t>
      </w:r>
      <w:r>
        <w:t>.</w:t>
      </w:r>
    </w:p>
  </w:footnote>
  <w:footnote w:id="192">
    <w:p w14:paraId="5D039177" w14:textId="2840C286" w:rsidR="00FE4F64" w:rsidRPr="00FE4F64" w:rsidRDefault="00FE4F64">
      <w:pPr>
        <w:pStyle w:val="Funotentext"/>
        <w:rPr>
          <w:lang w:val="en-US"/>
        </w:rPr>
      </w:pPr>
      <w:r>
        <w:rPr>
          <w:rStyle w:val="Funotenzeichen"/>
        </w:rPr>
        <w:footnoteRef/>
      </w:r>
      <w:r w:rsidRPr="00FE4F64">
        <w:rPr>
          <w:lang w:val="en-US"/>
        </w:rPr>
        <w:t xml:space="preserve"> </w:t>
      </w:r>
      <w:r w:rsidR="00414314">
        <w:rPr>
          <w:lang w:val="en-US"/>
        </w:rPr>
        <w:t>Vgl. ebd.</w:t>
      </w:r>
    </w:p>
  </w:footnote>
  <w:footnote w:id="193">
    <w:p w14:paraId="197A031E" w14:textId="36763EC1" w:rsidR="00681002" w:rsidRPr="00681002" w:rsidRDefault="00681002">
      <w:pPr>
        <w:pStyle w:val="Funotentext"/>
        <w:rPr>
          <w:lang w:val="en-US"/>
        </w:rPr>
      </w:pPr>
      <w:r>
        <w:rPr>
          <w:rStyle w:val="Funotenzeichen"/>
        </w:rPr>
        <w:footnoteRef/>
      </w:r>
      <w:r w:rsidRPr="00681002">
        <w:rPr>
          <w:lang w:val="en-US"/>
        </w:rPr>
        <w:t xml:space="preserve"> </w:t>
      </w:r>
      <w:r>
        <w:rPr>
          <w:lang w:val="en-US"/>
        </w:rPr>
        <w:t>Vgl. ebd.</w:t>
      </w:r>
    </w:p>
  </w:footnote>
  <w:footnote w:id="194">
    <w:p w14:paraId="0DCB6198" w14:textId="71524DBF" w:rsidR="00681002" w:rsidRPr="00681002" w:rsidRDefault="00681002">
      <w:pPr>
        <w:pStyle w:val="Funotentext"/>
        <w:rPr>
          <w:lang w:val="en-US"/>
        </w:rPr>
      </w:pPr>
      <w:r>
        <w:rPr>
          <w:rStyle w:val="Funotenzeichen"/>
        </w:rPr>
        <w:footnoteRef/>
      </w:r>
      <w:r w:rsidRPr="00681002">
        <w:rPr>
          <w:lang w:val="en-US"/>
        </w:rPr>
        <w:t xml:space="preserve"> </w:t>
      </w:r>
      <w:r>
        <w:rPr>
          <w:lang w:val="en-US"/>
        </w:rPr>
        <w:t>Vgl. ebd.</w:t>
      </w:r>
    </w:p>
  </w:footnote>
  <w:footnote w:id="195">
    <w:p w14:paraId="2A4DD70D" w14:textId="174A8BE4" w:rsidR="00D6174E" w:rsidRPr="00AF6865" w:rsidRDefault="00D6174E">
      <w:pPr>
        <w:pStyle w:val="Funotentext"/>
      </w:pPr>
      <w:r>
        <w:rPr>
          <w:rStyle w:val="Funotenzeichen"/>
        </w:rPr>
        <w:footnoteRef/>
      </w:r>
      <w:r w:rsidRPr="00AF6865">
        <w:t xml:space="preserve"> </w:t>
      </w:r>
      <w:r w:rsidR="00AF6865" w:rsidRPr="00AF6865">
        <w:t>Vgl. Lam, M. et al., Modellbasierter Ansatz, 2021, S. 695-707.</w:t>
      </w:r>
    </w:p>
  </w:footnote>
  <w:footnote w:id="196">
    <w:p w14:paraId="5AFC7FBC" w14:textId="4A43B4D6" w:rsidR="00D6174E" w:rsidRPr="00D6174E" w:rsidRDefault="00D6174E">
      <w:pPr>
        <w:pStyle w:val="Funotentext"/>
        <w:rPr>
          <w:lang w:val="en-US"/>
        </w:rPr>
      </w:pPr>
      <w:r>
        <w:rPr>
          <w:rStyle w:val="Funotenzeichen"/>
        </w:rPr>
        <w:footnoteRef/>
      </w:r>
      <w:r w:rsidRPr="00D6174E">
        <w:rPr>
          <w:lang w:val="en-US"/>
        </w:rPr>
        <w:t xml:space="preserve"> </w:t>
      </w:r>
      <w:r w:rsidR="00716F68" w:rsidRPr="00716F68">
        <w:rPr>
          <w:lang w:val="en-US"/>
        </w:rPr>
        <w:t>Vgl. Naritomi, S.; Yanai, K., CalorieCaptorGlass, 2020, S. 818-819.</w:t>
      </w:r>
    </w:p>
  </w:footnote>
  <w:footnote w:id="197">
    <w:p w14:paraId="5BDF0307" w14:textId="4E4B06A1" w:rsidR="00620FB6" w:rsidRPr="00620FB6" w:rsidRDefault="00620FB6">
      <w:pPr>
        <w:pStyle w:val="Funotentext"/>
      </w:pPr>
      <w:r>
        <w:rPr>
          <w:rStyle w:val="Funotenzeichen"/>
        </w:rPr>
        <w:footnoteRef/>
      </w:r>
      <w:r w:rsidRPr="00620FB6">
        <w:t xml:space="preserve"> </w:t>
      </w:r>
      <w:r w:rsidRPr="00D6174E">
        <w:t xml:space="preserve">Vgl. Lo, F. et al., </w:t>
      </w:r>
      <w:r w:rsidR="003860F0">
        <w:t>P</w:t>
      </w:r>
      <w:r w:rsidR="003860F0" w:rsidRPr="003860F0">
        <w:t>erspektivische</w:t>
      </w:r>
      <w:r w:rsidR="003860F0">
        <w:t xml:space="preserve"> </w:t>
      </w:r>
      <w:r w:rsidR="003860F0" w:rsidRPr="003860F0">
        <w:t>Transformation</w:t>
      </w:r>
      <w:r w:rsidRPr="00D6174E">
        <w:t>, 2020, S. 5.</w:t>
      </w:r>
    </w:p>
  </w:footnote>
  <w:footnote w:id="198">
    <w:p w14:paraId="784FF0C3" w14:textId="5543DC68" w:rsidR="00620FB6" w:rsidRPr="001033F6" w:rsidRDefault="00620FB6">
      <w:pPr>
        <w:pStyle w:val="Funotentext"/>
      </w:pPr>
      <w:r>
        <w:rPr>
          <w:rStyle w:val="Funotenzeichen"/>
        </w:rPr>
        <w:footnoteRef/>
      </w:r>
      <w:r w:rsidRPr="001033F6">
        <w:t xml:space="preserve"> Vgl. ebd.</w:t>
      </w:r>
    </w:p>
  </w:footnote>
  <w:footnote w:id="199">
    <w:p w14:paraId="0DBE696B" w14:textId="3E52AB6A" w:rsidR="00620FB6" w:rsidRPr="001033F6" w:rsidRDefault="00620FB6">
      <w:pPr>
        <w:pStyle w:val="Funotentext"/>
      </w:pPr>
      <w:r>
        <w:rPr>
          <w:rStyle w:val="Funotenzeichen"/>
        </w:rPr>
        <w:footnoteRef/>
      </w:r>
      <w:r w:rsidRPr="001033F6">
        <w:t xml:space="preserve"> </w:t>
      </w:r>
      <w:r w:rsidR="001033F6" w:rsidRPr="00D6174E">
        <w:t xml:space="preserve">Vgl. Lo, F. et al., </w:t>
      </w:r>
      <w:r w:rsidR="003860F0">
        <w:t>P</w:t>
      </w:r>
      <w:r w:rsidR="003860F0" w:rsidRPr="003860F0">
        <w:t>erspektivische</w:t>
      </w:r>
      <w:r w:rsidR="003860F0">
        <w:t xml:space="preserve"> </w:t>
      </w:r>
      <w:r w:rsidR="003860F0" w:rsidRPr="003860F0">
        <w:t>Transformation</w:t>
      </w:r>
      <w:r w:rsidR="001033F6" w:rsidRPr="00D6174E">
        <w:t xml:space="preserve">, 2020, S. </w:t>
      </w:r>
      <w:r w:rsidR="001033F6">
        <w:t>8-9</w:t>
      </w:r>
      <w:r w:rsidR="001033F6" w:rsidRPr="00D6174E">
        <w:t>.</w:t>
      </w:r>
    </w:p>
  </w:footnote>
  <w:footnote w:id="200">
    <w:p w14:paraId="0BC9CFD0" w14:textId="46CF08AF" w:rsidR="007E3210" w:rsidRPr="007E3210" w:rsidRDefault="007E3210">
      <w:pPr>
        <w:pStyle w:val="Funotentext"/>
        <w:rPr>
          <w:lang w:val="en-US"/>
        </w:rPr>
      </w:pPr>
      <w:r>
        <w:rPr>
          <w:rStyle w:val="Funotenzeichen"/>
        </w:rPr>
        <w:footnoteRef/>
      </w:r>
      <w:r w:rsidRPr="007E3210">
        <w:rPr>
          <w:lang w:val="en-US"/>
        </w:rPr>
        <w:t xml:space="preserve"> </w:t>
      </w:r>
      <w:r w:rsidRPr="007E3210">
        <w:rPr>
          <w:lang w:val="en-US"/>
        </w:rPr>
        <w:t>Vgl. Okamoto, K.; Yanai, K., CalorieCam, 2016, S. 63-70.</w:t>
      </w:r>
    </w:p>
  </w:footnote>
  <w:footnote w:id="201">
    <w:p w14:paraId="28BE5DB9" w14:textId="37D792F1" w:rsidR="007E3210" w:rsidRPr="0012049E" w:rsidRDefault="007E3210">
      <w:pPr>
        <w:pStyle w:val="Funotentext"/>
      </w:pPr>
      <w:r>
        <w:rPr>
          <w:rStyle w:val="Funotenzeichen"/>
        </w:rPr>
        <w:footnoteRef/>
      </w:r>
      <w:r w:rsidRPr="0012049E">
        <w:t xml:space="preserve"> </w:t>
      </w:r>
      <w:r w:rsidR="0012049E" w:rsidRPr="00D6174E">
        <w:t xml:space="preserve">Vgl. Lo, F. et al., </w:t>
      </w:r>
      <w:r w:rsidR="0012049E">
        <w:t>P</w:t>
      </w:r>
      <w:r w:rsidR="0012049E" w:rsidRPr="003860F0">
        <w:t>erspektivische</w:t>
      </w:r>
      <w:r w:rsidR="0012049E">
        <w:t xml:space="preserve"> </w:t>
      </w:r>
      <w:r w:rsidR="0012049E" w:rsidRPr="003860F0">
        <w:t>Transformation</w:t>
      </w:r>
      <w:r w:rsidR="0012049E" w:rsidRPr="00D6174E">
        <w:t xml:space="preserve">, 2020, S. </w:t>
      </w:r>
      <w:r w:rsidR="0012049E">
        <w:t>8-9</w:t>
      </w:r>
      <w:r w:rsidR="0012049E" w:rsidRPr="00D6174E">
        <w:t>.</w:t>
      </w:r>
    </w:p>
  </w:footnote>
  <w:footnote w:id="202">
    <w:p w14:paraId="04C31390" w14:textId="3008AE6F" w:rsidR="007E3210" w:rsidRPr="00A74C0E" w:rsidRDefault="007E3210">
      <w:pPr>
        <w:pStyle w:val="Funotentext"/>
      </w:pPr>
      <w:r>
        <w:rPr>
          <w:rStyle w:val="Funotenzeichen"/>
        </w:rPr>
        <w:footnoteRef/>
      </w:r>
      <w:r w:rsidRPr="00A74C0E">
        <w:t xml:space="preserve"> </w:t>
      </w:r>
      <w:r w:rsidR="00A74C0E" w:rsidRPr="00A74C0E">
        <w:t>Vgl. Jia, W. et al., Perspektivische Transformation, 2012, S. 76-86.</w:t>
      </w:r>
    </w:p>
  </w:footnote>
  <w:footnote w:id="203">
    <w:p w14:paraId="325096A5" w14:textId="0040A82A" w:rsidR="00A74C0E" w:rsidRPr="00A74C0E" w:rsidRDefault="00A74C0E">
      <w:pPr>
        <w:pStyle w:val="Funotentext"/>
      </w:pPr>
      <w:r>
        <w:rPr>
          <w:rStyle w:val="Funotenzeichen"/>
        </w:rPr>
        <w:footnoteRef/>
      </w:r>
      <w:r w:rsidRPr="00A74C0E">
        <w:t xml:space="preserve"> </w:t>
      </w:r>
      <w:r w:rsidRPr="00D6174E">
        <w:t xml:space="preserve">Vgl. Lo, F. et al., </w:t>
      </w:r>
      <w:r w:rsidR="00CF6DDF" w:rsidRPr="00CF6DDF">
        <w:t>Tiefenkamerabasierte Ansätze</w:t>
      </w:r>
      <w:r w:rsidRPr="00D6174E">
        <w:t>, 2020, S. 5.</w:t>
      </w:r>
    </w:p>
  </w:footnote>
  <w:footnote w:id="204">
    <w:p w14:paraId="78324D77" w14:textId="33CEFA34" w:rsidR="00D771A0" w:rsidRPr="00D771A0" w:rsidRDefault="00D771A0">
      <w:pPr>
        <w:pStyle w:val="Funotentext"/>
      </w:pPr>
      <w:r>
        <w:rPr>
          <w:rStyle w:val="Funotenzeichen"/>
        </w:rPr>
        <w:footnoteRef/>
      </w:r>
      <w:r w:rsidRPr="00D771A0">
        <w:t xml:space="preserve"> </w:t>
      </w:r>
      <w:r w:rsidRPr="00D6174E">
        <w:t xml:space="preserve">Vgl. Lo, F. et al., </w:t>
      </w:r>
      <w:r w:rsidR="00CF6DDF" w:rsidRPr="00CF6DDF">
        <w:t>Tiefenkamerabasierte Ansätze</w:t>
      </w:r>
      <w:r w:rsidRPr="00D6174E">
        <w:t>, 2020, S. 5</w:t>
      </w:r>
      <w:r>
        <w:t>, 6-8.</w:t>
      </w:r>
    </w:p>
  </w:footnote>
  <w:footnote w:id="205">
    <w:p w14:paraId="63ED077A" w14:textId="57B85509" w:rsidR="00683B27" w:rsidRPr="00CF6DDF" w:rsidRDefault="00683B27">
      <w:pPr>
        <w:pStyle w:val="Funotentext"/>
      </w:pPr>
      <w:r>
        <w:rPr>
          <w:rStyle w:val="Funotenzeichen"/>
        </w:rPr>
        <w:footnoteRef/>
      </w:r>
      <w:r w:rsidRPr="00CF6DDF">
        <w:t xml:space="preserve"> </w:t>
      </w:r>
      <w:r w:rsidR="00CF6DDF" w:rsidRPr="00CF6DDF">
        <w:t>Vgl. Qin, Z. et al., Tiefenkamerabasierter Ansatz, 2022, S. 1-16.</w:t>
      </w:r>
    </w:p>
  </w:footnote>
  <w:footnote w:id="206">
    <w:p w14:paraId="3A8C63B6" w14:textId="797AAF78" w:rsidR="007C5183" w:rsidRPr="006421AC" w:rsidRDefault="007C5183">
      <w:pPr>
        <w:pStyle w:val="Funotentext"/>
      </w:pPr>
      <w:r>
        <w:rPr>
          <w:rStyle w:val="Funotenzeichen"/>
        </w:rPr>
        <w:footnoteRef/>
      </w:r>
      <w:r w:rsidRPr="006421AC">
        <w:t xml:space="preserve"> </w:t>
      </w:r>
      <w:r w:rsidR="006421AC" w:rsidRPr="00D6174E">
        <w:t xml:space="preserve">Vgl. Lo, F. et al., </w:t>
      </w:r>
      <w:r w:rsidR="006421AC" w:rsidRPr="006421AC">
        <w:t>Deep learning basierte Ansätze</w:t>
      </w:r>
      <w:r w:rsidR="006421AC" w:rsidRPr="00D6174E">
        <w:t>, 2020, S. 5.</w:t>
      </w:r>
    </w:p>
  </w:footnote>
  <w:footnote w:id="207">
    <w:p w14:paraId="578C31D9" w14:textId="56E6B6AD" w:rsidR="007C5183" w:rsidRPr="000D0892" w:rsidRDefault="007C5183">
      <w:pPr>
        <w:pStyle w:val="Funotentext"/>
        <w:rPr>
          <w:lang w:val="en-US"/>
        </w:rPr>
      </w:pPr>
      <w:r>
        <w:rPr>
          <w:rStyle w:val="Funotenzeichen"/>
        </w:rPr>
        <w:footnoteRef/>
      </w:r>
      <w:r w:rsidRPr="000D0892">
        <w:rPr>
          <w:lang w:val="en-US"/>
        </w:rPr>
        <w:t xml:space="preserve"> </w:t>
      </w:r>
      <w:r w:rsidR="00BF1A94" w:rsidRPr="000D0892">
        <w:rPr>
          <w:lang w:val="en-US"/>
        </w:rPr>
        <w:t xml:space="preserve">Vgl. Lo, F. et al., Deep learning basierte Ansätze, 2020, S. </w:t>
      </w:r>
      <w:r w:rsidR="00BF1A94" w:rsidRPr="000D0892">
        <w:rPr>
          <w:lang w:val="en-US"/>
        </w:rPr>
        <w:t>6, 9-10</w:t>
      </w:r>
      <w:r w:rsidR="00BF1A94" w:rsidRPr="000D0892">
        <w:rPr>
          <w:lang w:val="en-US"/>
        </w:rPr>
        <w:t>.</w:t>
      </w:r>
    </w:p>
  </w:footnote>
  <w:footnote w:id="208">
    <w:p w14:paraId="78D0D123" w14:textId="7567B1A4" w:rsidR="000D0892" w:rsidRPr="008D7E2D" w:rsidRDefault="000D0892">
      <w:pPr>
        <w:pStyle w:val="Funotentext"/>
      </w:pPr>
      <w:r>
        <w:rPr>
          <w:rStyle w:val="Funotenzeichen"/>
        </w:rPr>
        <w:footnoteRef/>
      </w:r>
      <w:r w:rsidRPr="008D7E2D">
        <w:t xml:space="preserve"> </w:t>
      </w:r>
      <w:r w:rsidR="008D7E2D" w:rsidRPr="008D7E2D">
        <w:t>Vgl. Deshmukh, P. et al., CNN, 2021, S. 420</w:t>
      </w:r>
      <w:r w:rsidR="008D7E2D">
        <w:t>-421</w:t>
      </w:r>
      <w:r w:rsidR="008D7E2D" w:rsidRPr="008D7E2D">
        <w:t>.</w:t>
      </w:r>
    </w:p>
  </w:footnote>
  <w:footnote w:id="209">
    <w:p w14:paraId="3C80B1A7" w14:textId="30EF4FB4" w:rsidR="000D0892" w:rsidRPr="00AB51CE" w:rsidRDefault="000D0892">
      <w:pPr>
        <w:pStyle w:val="Funotentext"/>
      </w:pPr>
      <w:r>
        <w:rPr>
          <w:rStyle w:val="Funotenzeichen"/>
        </w:rPr>
        <w:footnoteRef/>
      </w:r>
      <w:r w:rsidRPr="00AB51CE">
        <w:t xml:space="preserve"> </w:t>
      </w:r>
      <w:r w:rsidR="00AB51CE" w:rsidRPr="008D7E2D">
        <w:t xml:space="preserve">Vgl. Deshmukh, P. et al., </w:t>
      </w:r>
      <w:r w:rsidR="00AA5F86">
        <w:t>Faster R-CNN</w:t>
      </w:r>
      <w:r w:rsidR="00AB51CE" w:rsidRPr="008D7E2D">
        <w:t xml:space="preserve">, 2021, S. </w:t>
      </w:r>
      <w:r w:rsidR="00AB51CE">
        <w:t>418</w:t>
      </w:r>
      <w:r w:rsidR="00AB51CE">
        <w:t>-42</w:t>
      </w:r>
      <w:r w:rsidR="00AB51CE">
        <w:t>0</w:t>
      </w:r>
      <w:r w:rsidR="00AB51CE" w:rsidRPr="008D7E2D">
        <w:t>.</w:t>
      </w:r>
    </w:p>
  </w:footnote>
  <w:footnote w:id="210">
    <w:p w14:paraId="6F327F9D" w14:textId="5834E8E3" w:rsidR="00264617" w:rsidRPr="00264617" w:rsidRDefault="00264617">
      <w:pPr>
        <w:pStyle w:val="Funotentext"/>
        <w:rPr>
          <w:lang w:val="en-US"/>
        </w:rPr>
      </w:pPr>
      <w:r>
        <w:rPr>
          <w:rStyle w:val="Funotenzeichen"/>
        </w:rPr>
        <w:footnoteRef/>
      </w:r>
      <w:r w:rsidRPr="00264617">
        <w:rPr>
          <w:lang w:val="en-US"/>
        </w:rPr>
        <w:t xml:space="preserve"> </w:t>
      </w:r>
      <w:r w:rsidR="00A23289" w:rsidRPr="000D0892">
        <w:rPr>
          <w:lang w:val="en-US"/>
        </w:rPr>
        <w:t>Vgl. Lo, F. et al., Deep learning basierte Ansätze, 2020, S. 6, 9-10.</w:t>
      </w:r>
    </w:p>
  </w:footnote>
  <w:footnote w:id="211">
    <w:p w14:paraId="0E624F3A" w14:textId="3C6FD087" w:rsidR="00A23289" w:rsidRPr="00A23289" w:rsidRDefault="00A23289">
      <w:pPr>
        <w:pStyle w:val="Funotentext"/>
        <w:rPr>
          <w:lang w:val="en-US"/>
        </w:rPr>
      </w:pPr>
      <w:r>
        <w:rPr>
          <w:rStyle w:val="Funotenzeichen"/>
        </w:rPr>
        <w:footnoteRef/>
      </w:r>
      <w:r w:rsidRPr="00A23289">
        <w:rPr>
          <w:lang w:val="en-US"/>
        </w:rPr>
        <w:t xml:space="preserve"> </w:t>
      </w:r>
      <w:r>
        <w:rPr>
          <w:lang w:val="en-US"/>
        </w:rPr>
        <w:t>Vgl. ebd.</w:t>
      </w:r>
    </w:p>
  </w:footnote>
  <w:footnote w:id="212">
    <w:p w14:paraId="69067DDE" w14:textId="63AE9434" w:rsidR="00AA5F86" w:rsidRPr="00F827B8" w:rsidRDefault="00AA5F86">
      <w:pPr>
        <w:pStyle w:val="Funotentext"/>
        <w:rPr>
          <w:lang w:val="en-US"/>
        </w:rPr>
      </w:pPr>
      <w:r>
        <w:rPr>
          <w:rStyle w:val="Funotenzeichen"/>
        </w:rPr>
        <w:footnoteRef/>
      </w:r>
      <w:r w:rsidRPr="00F827B8">
        <w:rPr>
          <w:lang w:val="en-US"/>
        </w:rPr>
        <w:t xml:space="preserve"> </w:t>
      </w:r>
      <w:r w:rsidRPr="00F827B8">
        <w:rPr>
          <w:lang w:val="en-US"/>
        </w:rPr>
        <w:t>Vgl. Deshmukh, P. et al., Caloriemeter, 2021, S. 4</w:t>
      </w:r>
      <w:r w:rsidR="004A2885" w:rsidRPr="00F827B8">
        <w:rPr>
          <w:lang w:val="en-US"/>
        </w:rPr>
        <w:t>18</w:t>
      </w:r>
      <w:r w:rsidRPr="00F827B8">
        <w:rPr>
          <w:lang w:val="en-US"/>
        </w:rPr>
        <w:t>-42</w:t>
      </w:r>
      <w:r w:rsidR="004A2885" w:rsidRPr="00F827B8">
        <w:rPr>
          <w:lang w:val="en-US"/>
        </w:rPr>
        <w:t>2</w:t>
      </w:r>
      <w:r w:rsidRPr="00F827B8">
        <w:rPr>
          <w:lang w:val="en-US"/>
        </w:rPr>
        <w:t>.</w:t>
      </w:r>
    </w:p>
  </w:footnote>
  <w:footnote w:id="213">
    <w:p w14:paraId="5FFB3000" w14:textId="7C8C2579" w:rsidR="00F827B8" w:rsidRPr="00F827B8" w:rsidRDefault="00F827B8">
      <w:pPr>
        <w:pStyle w:val="Funotentext"/>
        <w:rPr>
          <w:lang w:val="en-US"/>
        </w:rPr>
      </w:pPr>
      <w:r>
        <w:rPr>
          <w:rStyle w:val="Funotenzeichen"/>
        </w:rPr>
        <w:footnoteRef/>
      </w:r>
      <w:r w:rsidRPr="00F827B8">
        <w:rPr>
          <w:lang w:val="en-US"/>
        </w:rPr>
        <w:t xml:space="preserve"> </w:t>
      </w:r>
      <w:r w:rsidRPr="00F827B8">
        <w:rPr>
          <w:lang w:val="en-US"/>
        </w:rPr>
        <w:t>Vgl. Lo, F. et al., Point2Volume, 2020, S. 577-586.</w:t>
      </w:r>
    </w:p>
  </w:footnote>
  <w:footnote w:id="214">
    <w:p w14:paraId="64826636" w14:textId="1734012C" w:rsidR="00A64D78" w:rsidRPr="00E72296" w:rsidRDefault="00A64D78">
      <w:pPr>
        <w:pStyle w:val="Funotentext"/>
        <w:rPr>
          <w:lang w:val="en-US"/>
        </w:rPr>
      </w:pPr>
      <w:r>
        <w:rPr>
          <w:rStyle w:val="Funotenzeichen"/>
        </w:rPr>
        <w:footnoteRef/>
      </w:r>
      <w:r w:rsidRPr="00E72296">
        <w:rPr>
          <w:lang w:val="en-US"/>
        </w:rPr>
        <w:t xml:space="preserve"> </w:t>
      </w:r>
      <w:r w:rsidR="00E72296" w:rsidRPr="00E72296">
        <w:rPr>
          <w:lang w:val="en-US"/>
        </w:rPr>
        <w:t>Vgl. Apple Inc., WWDC21, 2023,</w:t>
      </w:r>
      <w:r w:rsidR="00E72296">
        <w:rPr>
          <w:lang w:val="en-US"/>
        </w:rPr>
        <w:t xml:space="preserve"> </w:t>
      </w:r>
      <w:r w:rsidR="00E72296" w:rsidRPr="00E72296">
        <w:rPr>
          <w:lang w:val="en-US"/>
        </w:rPr>
        <w:t>o. S.</w:t>
      </w:r>
    </w:p>
  </w:footnote>
  <w:footnote w:id="215">
    <w:p w14:paraId="08C096CE" w14:textId="38BD6828" w:rsidR="00E11AED" w:rsidRPr="00E11AED" w:rsidRDefault="00E11AED">
      <w:pPr>
        <w:pStyle w:val="Funotentext"/>
        <w:rPr>
          <w:lang w:val="en-US"/>
        </w:rPr>
      </w:pPr>
      <w:r>
        <w:rPr>
          <w:rStyle w:val="Funotenzeichen"/>
        </w:rPr>
        <w:footnoteRef/>
      </w:r>
      <w:r w:rsidRPr="00E11AED">
        <w:rPr>
          <w:lang w:val="en-US"/>
        </w:rPr>
        <w:t xml:space="preserve"> Vgl. Apple Inc., RealityKit Object Capture, 2023,</w:t>
      </w:r>
      <w:r>
        <w:rPr>
          <w:lang w:val="en-US"/>
        </w:rPr>
        <w:t xml:space="preserve"> </w:t>
      </w:r>
      <w:r w:rsidRPr="00E11AED">
        <w:rPr>
          <w:lang w:val="en-US"/>
        </w:rPr>
        <w:t>o. S.</w:t>
      </w:r>
    </w:p>
  </w:footnote>
  <w:footnote w:id="216">
    <w:p w14:paraId="588E9A24" w14:textId="79FEBBED" w:rsidR="00DC053C" w:rsidRPr="00DC053C" w:rsidRDefault="00DC053C">
      <w:pPr>
        <w:pStyle w:val="Funotentext"/>
        <w:rPr>
          <w:lang w:val="en-US"/>
        </w:rPr>
      </w:pPr>
      <w:r>
        <w:rPr>
          <w:rStyle w:val="Funotenzeichen"/>
        </w:rPr>
        <w:footnoteRef/>
      </w:r>
      <w:r w:rsidRPr="00DC053C">
        <w:rPr>
          <w:lang w:val="en-US"/>
        </w:rPr>
        <w:t xml:space="preserve"> Vgl. Apple Inc., AR, 2023, o. S.</w:t>
      </w:r>
    </w:p>
  </w:footnote>
  <w:footnote w:id="217">
    <w:p w14:paraId="6BBF416A" w14:textId="300FB055" w:rsidR="006A78A8" w:rsidRDefault="006A78A8">
      <w:pPr>
        <w:pStyle w:val="Funotentext"/>
      </w:pPr>
      <w:r>
        <w:rPr>
          <w:rStyle w:val="Funotenzeichen"/>
        </w:rPr>
        <w:footnoteRef/>
      </w:r>
      <w:r>
        <w:t xml:space="preserve"> </w:t>
      </w:r>
      <w:r w:rsidR="0068271D" w:rsidRPr="0068271D">
        <w:t>Vgl. Sutherland, I., AR, 1968, S. 757-764.</w:t>
      </w:r>
    </w:p>
  </w:footnote>
  <w:footnote w:id="218">
    <w:p w14:paraId="61C52955" w14:textId="470E3616" w:rsidR="0068271D" w:rsidRDefault="0068271D">
      <w:pPr>
        <w:pStyle w:val="Funotentext"/>
      </w:pPr>
      <w:r>
        <w:rPr>
          <w:rStyle w:val="Funotenzeichen"/>
        </w:rPr>
        <w:footnoteRef/>
      </w:r>
      <w:r>
        <w:t xml:space="preserve"> </w:t>
      </w:r>
      <w:r w:rsidRPr="0068271D">
        <w:t>Vgl. Arena, F. et al., AR, 2022, S. 1-2.</w:t>
      </w:r>
    </w:p>
  </w:footnote>
  <w:footnote w:id="219">
    <w:p w14:paraId="5CB05BB4" w14:textId="6C3DE2BA" w:rsidR="0068271D" w:rsidRPr="00CD6723" w:rsidRDefault="0068271D">
      <w:pPr>
        <w:pStyle w:val="Funotentext"/>
        <w:rPr>
          <w:lang w:val="en-US"/>
        </w:rPr>
      </w:pPr>
      <w:r>
        <w:rPr>
          <w:rStyle w:val="Funotenzeichen"/>
        </w:rPr>
        <w:footnoteRef/>
      </w:r>
      <w:r w:rsidRPr="00CD6723">
        <w:rPr>
          <w:lang w:val="en-US"/>
        </w:rPr>
        <w:t xml:space="preserve"> </w:t>
      </w:r>
      <w:r w:rsidR="00CD6723" w:rsidRPr="00CD6723">
        <w:rPr>
          <w:lang w:val="en-US"/>
        </w:rPr>
        <w:t>Vgl. Apple Inc., RealityKit Object Capture, 2023,</w:t>
      </w:r>
      <w:r w:rsidR="00CD6723">
        <w:rPr>
          <w:lang w:val="en-US"/>
        </w:rPr>
        <w:t xml:space="preserve"> </w:t>
      </w:r>
      <w:r w:rsidR="00CD6723" w:rsidRPr="00CD6723">
        <w:rPr>
          <w:lang w:val="en-US"/>
        </w:rPr>
        <w:t>o. S.</w:t>
      </w:r>
    </w:p>
  </w:footnote>
  <w:footnote w:id="220">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221">
    <w:p w14:paraId="62888495" w14:textId="094DAE45" w:rsidR="0040733D" w:rsidRPr="0040733D" w:rsidRDefault="0040733D">
      <w:pPr>
        <w:pStyle w:val="Funotentext"/>
        <w:rPr>
          <w:lang w:val="en-US"/>
        </w:rPr>
      </w:pPr>
      <w:r>
        <w:rPr>
          <w:rStyle w:val="Funotenzeichen"/>
        </w:rPr>
        <w:footnoteRef/>
      </w:r>
      <w:r w:rsidRPr="0040733D">
        <w:rPr>
          <w:lang w:val="en-US"/>
        </w:rPr>
        <w:t xml:space="preserve"> </w:t>
      </w:r>
      <w:r w:rsidRPr="00E11AED">
        <w:rPr>
          <w:lang w:val="en-US"/>
        </w:rPr>
        <w:t>Vgl. Apple Inc., RealityKit Object Capture, 2023,</w:t>
      </w:r>
      <w:r>
        <w:rPr>
          <w:lang w:val="en-US"/>
        </w:rPr>
        <w:t xml:space="preserve"> </w:t>
      </w:r>
      <w:r w:rsidRPr="00E11AED">
        <w:rPr>
          <w:lang w:val="en-US"/>
        </w:rPr>
        <w:t>o. S.</w:t>
      </w:r>
    </w:p>
  </w:footnote>
  <w:footnote w:id="222">
    <w:p w14:paraId="077EC7BD" w14:textId="7ACAA30C" w:rsidR="0001548F" w:rsidRPr="00BD7219" w:rsidRDefault="0001548F">
      <w:pPr>
        <w:pStyle w:val="Funotentext"/>
        <w:rPr>
          <w:lang w:val="en-US"/>
        </w:rPr>
      </w:pPr>
      <w:r>
        <w:rPr>
          <w:rStyle w:val="Funotenzeichen"/>
        </w:rPr>
        <w:footnoteRef/>
      </w:r>
      <w:r w:rsidRPr="00BD7219">
        <w:rPr>
          <w:lang w:val="en-US"/>
        </w:rPr>
        <w:t xml:space="preserve"> Vgl. ebd.</w:t>
      </w:r>
    </w:p>
  </w:footnote>
  <w:footnote w:id="223">
    <w:p w14:paraId="2947432D" w14:textId="6A3E10B6" w:rsidR="000E410A" w:rsidRPr="00BD7219" w:rsidRDefault="000E410A">
      <w:pPr>
        <w:pStyle w:val="Funotentext"/>
        <w:rPr>
          <w:lang w:val="en-US"/>
        </w:rPr>
      </w:pPr>
      <w:r>
        <w:rPr>
          <w:rStyle w:val="Funotenzeichen"/>
        </w:rPr>
        <w:footnoteRef/>
      </w:r>
      <w:r w:rsidRPr="00BD7219">
        <w:rPr>
          <w:lang w:val="en-US"/>
        </w:rPr>
        <w:t xml:space="preserve"> Vgl. ebd.</w:t>
      </w:r>
    </w:p>
  </w:footnote>
  <w:footnote w:id="224">
    <w:p w14:paraId="501E8E00" w14:textId="68E4099B" w:rsidR="00030A7C" w:rsidRPr="00BD7219" w:rsidRDefault="00030A7C">
      <w:pPr>
        <w:pStyle w:val="Funotentext"/>
        <w:rPr>
          <w:lang w:val="en-US"/>
        </w:rPr>
      </w:pPr>
      <w:r>
        <w:rPr>
          <w:rStyle w:val="Funotenzeichen"/>
        </w:rPr>
        <w:footnoteRef/>
      </w:r>
      <w:r w:rsidRPr="00BD7219">
        <w:rPr>
          <w:lang w:val="en-US"/>
        </w:rPr>
        <w:t xml:space="preserve"> Vgl. ebd.</w:t>
      </w:r>
    </w:p>
  </w:footnote>
  <w:footnote w:id="225">
    <w:p w14:paraId="3FF54B8B" w14:textId="3361E18B" w:rsidR="00030A7C" w:rsidRPr="00BD7219" w:rsidRDefault="00030A7C">
      <w:pPr>
        <w:pStyle w:val="Funotentext"/>
        <w:rPr>
          <w:lang w:val="en-US"/>
        </w:rPr>
      </w:pPr>
      <w:r>
        <w:rPr>
          <w:rStyle w:val="Funotenzeichen"/>
        </w:rPr>
        <w:footnoteRef/>
      </w:r>
      <w:r w:rsidRPr="00BD7219">
        <w:rPr>
          <w:lang w:val="en-US"/>
        </w:rPr>
        <w:t xml:space="preserve"> Vgl. ebd.</w:t>
      </w:r>
    </w:p>
  </w:footnote>
  <w:footnote w:id="226">
    <w:p w14:paraId="4EE987D4" w14:textId="4D166125" w:rsidR="00030A7C" w:rsidRPr="00BD7219" w:rsidRDefault="00030A7C">
      <w:pPr>
        <w:pStyle w:val="Funotentext"/>
        <w:rPr>
          <w:lang w:val="en-US"/>
        </w:rPr>
      </w:pPr>
      <w:r>
        <w:rPr>
          <w:rStyle w:val="Funotenzeichen"/>
        </w:rPr>
        <w:footnoteRef/>
      </w:r>
      <w:r w:rsidRPr="00BD7219">
        <w:rPr>
          <w:lang w:val="en-US"/>
        </w:rPr>
        <w:t xml:space="preserve"> Vgl. ebd.</w:t>
      </w:r>
    </w:p>
  </w:footnote>
  <w:footnote w:id="227">
    <w:p w14:paraId="1EC34BC6" w14:textId="6E99A580" w:rsidR="00030A7C" w:rsidRPr="00BD7219" w:rsidRDefault="00030A7C">
      <w:pPr>
        <w:pStyle w:val="Funotentext"/>
        <w:rPr>
          <w:lang w:val="en-US"/>
        </w:rPr>
      </w:pPr>
      <w:r>
        <w:rPr>
          <w:rStyle w:val="Funotenzeichen"/>
        </w:rPr>
        <w:footnoteRef/>
      </w:r>
      <w:r w:rsidRPr="00BD7219">
        <w:rPr>
          <w:lang w:val="en-US"/>
        </w:rPr>
        <w:t xml:space="preserve"> Vgl. ebd.</w:t>
      </w:r>
    </w:p>
  </w:footnote>
  <w:footnote w:id="228">
    <w:p w14:paraId="6BF9A8C1" w14:textId="176F1045" w:rsidR="00030A7C" w:rsidRDefault="00030A7C">
      <w:pPr>
        <w:pStyle w:val="Funotentext"/>
      </w:pPr>
      <w:r>
        <w:rPr>
          <w:rStyle w:val="Funotenzeichen"/>
        </w:rPr>
        <w:footnoteRef/>
      </w:r>
      <w:r>
        <w:t xml:space="preserve"> Vgl. ebd.</w:t>
      </w:r>
    </w:p>
  </w:footnote>
  <w:footnote w:id="229">
    <w:p w14:paraId="47713A39" w14:textId="1ACFE8C8" w:rsidR="00030A7C" w:rsidRDefault="00030A7C">
      <w:pPr>
        <w:pStyle w:val="Funotentext"/>
      </w:pPr>
      <w:r>
        <w:rPr>
          <w:rStyle w:val="Funotenzeichen"/>
        </w:rPr>
        <w:footnoteRef/>
      </w:r>
      <w:r>
        <w:t xml:space="preserve"> Vgl. ebd.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4D30EE"/>
    <w:multiLevelType w:val="hybridMultilevel"/>
    <w:tmpl w:val="AA84F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2"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6"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3"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7"/>
  </w:num>
  <w:num w:numId="2" w16cid:durableId="490292744">
    <w:abstractNumId w:val="33"/>
  </w:num>
  <w:num w:numId="3" w16cid:durableId="2087996873">
    <w:abstractNumId w:val="11"/>
  </w:num>
  <w:num w:numId="4" w16cid:durableId="1643004145">
    <w:abstractNumId w:val="43"/>
  </w:num>
  <w:num w:numId="5" w16cid:durableId="1209683453">
    <w:abstractNumId w:val="14"/>
  </w:num>
  <w:num w:numId="6" w16cid:durableId="37167862">
    <w:abstractNumId w:val="22"/>
  </w:num>
  <w:num w:numId="7" w16cid:durableId="553614627">
    <w:abstractNumId w:val="39"/>
  </w:num>
  <w:num w:numId="8" w16cid:durableId="397442490">
    <w:abstractNumId w:val="27"/>
  </w:num>
  <w:num w:numId="9" w16cid:durableId="1452243876">
    <w:abstractNumId w:val="20"/>
  </w:num>
  <w:num w:numId="10" w16cid:durableId="1738740518">
    <w:abstractNumId w:val="38"/>
  </w:num>
  <w:num w:numId="11" w16cid:durableId="150491427">
    <w:abstractNumId w:val="1"/>
  </w:num>
  <w:num w:numId="12" w16cid:durableId="1120951819">
    <w:abstractNumId w:val="8"/>
  </w:num>
  <w:num w:numId="13" w16cid:durableId="1891070494">
    <w:abstractNumId w:val="23"/>
  </w:num>
  <w:num w:numId="14" w16cid:durableId="267127211">
    <w:abstractNumId w:val="24"/>
  </w:num>
  <w:num w:numId="15" w16cid:durableId="981810690">
    <w:abstractNumId w:val="5"/>
  </w:num>
  <w:num w:numId="16" w16cid:durableId="1090739250">
    <w:abstractNumId w:val="12"/>
  </w:num>
  <w:num w:numId="17" w16cid:durableId="319772996">
    <w:abstractNumId w:val="4"/>
  </w:num>
  <w:num w:numId="18" w16cid:durableId="485442667">
    <w:abstractNumId w:val="35"/>
  </w:num>
  <w:num w:numId="19" w16cid:durableId="1703049826">
    <w:abstractNumId w:val="32"/>
  </w:num>
  <w:num w:numId="20" w16cid:durableId="899825317">
    <w:abstractNumId w:val="10"/>
  </w:num>
  <w:num w:numId="21" w16cid:durableId="603345826">
    <w:abstractNumId w:val="15"/>
  </w:num>
  <w:num w:numId="22" w16cid:durableId="1956866798">
    <w:abstractNumId w:val="19"/>
  </w:num>
  <w:num w:numId="23" w16cid:durableId="1677725187">
    <w:abstractNumId w:val="26"/>
  </w:num>
  <w:num w:numId="24" w16cid:durableId="1288706059">
    <w:abstractNumId w:val="9"/>
  </w:num>
  <w:num w:numId="25" w16cid:durableId="136385923">
    <w:abstractNumId w:val="21"/>
  </w:num>
  <w:num w:numId="26" w16cid:durableId="2118675979">
    <w:abstractNumId w:val="48"/>
  </w:num>
  <w:num w:numId="27" w16cid:durableId="1516309643">
    <w:abstractNumId w:val="36"/>
  </w:num>
  <w:num w:numId="28" w16cid:durableId="604651344">
    <w:abstractNumId w:val="16"/>
  </w:num>
  <w:num w:numId="29" w16cid:durableId="1268808997">
    <w:abstractNumId w:val="29"/>
  </w:num>
  <w:num w:numId="30" w16cid:durableId="1796487256">
    <w:abstractNumId w:val="30"/>
  </w:num>
  <w:num w:numId="31" w16cid:durableId="1534418539">
    <w:abstractNumId w:val="0"/>
  </w:num>
  <w:num w:numId="32" w16cid:durableId="186061134">
    <w:abstractNumId w:val="18"/>
  </w:num>
  <w:num w:numId="33" w16cid:durableId="380180251">
    <w:abstractNumId w:val="13"/>
  </w:num>
  <w:num w:numId="34" w16cid:durableId="1615557711">
    <w:abstractNumId w:val="41"/>
  </w:num>
  <w:num w:numId="35" w16cid:durableId="712534250">
    <w:abstractNumId w:val="46"/>
  </w:num>
  <w:num w:numId="36" w16cid:durableId="1910849743">
    <w:abstractNumId w:val="45"/>
  </w:num>
  <w:num w:numId="37" w16cid:durableId="928656024">
    <w:abstractNumId w:val="34"/>
  </w:num>
  <w:num w:numId="38" w16cid:durableId="553469676">
    <w:abstractNumId w:val="3"/>
  </w:num>
  <w:num w:numId="39" w16cid:durableId="1714039991">
    <w:abstractNumId w:val="37"/>
  </w:num>
  <w:num w:numId="40" w16cid:durableId="1817256795">
    <w:abstractNumId w:val="28"/>
  </w:num>
  <w:num w:numId="41" w16cid:durableId="1566185696">
    <w:abstractNumId w:val="31"/>
  </w:num>
  <w:num w:numId="42" w16cid:durableId="882251779">
    <w:abstractNumId w:val="6"/>
  </w:num>
  <w:num w:numId="43" w16cid:durableId="1689411422">
    <w:abstractNumId w:val="42"/>
  </w:num>
  <w:num w:numId="44" w16cid:durableId="2068802396">
    <w:abstractNumId w:val="44"/>
  </w:num>
  <w:num w:numId="45" w16cid:durableId="1713578625">
    <w:abstractNumId w:val="40"/>
  </w:num>
  <w:num w:numId="46" w16cid:durableId="1494056558">
    <w:abstractNumId w:val="7"/>
  </w:num>
  <w:num w:numId="47" w16cid:durableId="1742093208">
    <w:abstractNumId w:val="25"/>
  </w:num>
  <w:num w:numId="48" w16cid:durableId="410348060">
    <w:abstractNumId w:val="47"/>
  </w:num>
  <w:num w:numId="49" w16cid:durableId="19200978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15B"/>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892"/>
    <w:rsid w:val="000D0EAB"/>
    <w:rsid w:val="000D0EEF"/>
    <w:rsid w:val="000D10D4"/>
    <w:rsid w:val="000D1315"/>
    <w:rsid w:val="000D137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3F6"/>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49E"/>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215"/>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C5B"/>
    <w:rsid w:val="001E0DB1"/>
    <w:rsid w:val="001E14FE"/>
    <w:rsid w:val="001E1545"/>
    <w:rsid w:val="001E17F5"/>
    <w:rsid w:val="001E1973"/>
    <w:rsid w:val="001E19BC"/>
    <w:rsid w:val="001E1B70"/>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D3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5C2"/>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C45"/>
    <w:rsid w:val="00231DD2"/>
    <w:rsid w:val="00232216"/>
    <w:rsid w:val="00232456"/>
    <w:rsid w:val="002324CD"/>
    <w:rsid w:val="002325E7"/>
    <w:rsid w:val="002326BA"/>
    <w:rsid w:val="0023282A"/>
    <w:rsid w:val="00232B91"/>
    <w:rsid w:val="00232E0D"/>
    <w:rsid w:val="00232E34"/>
    <w:rsid w:val="00232E8E"/>
    <w:rsid w:val="00233093"/>
    <w:rsid w:val="002332C2"/>
    <w:rsid w:val="0023337C"/>
    <w:rsid w:val="002334D1"/>
    <w:rsid w:val="00233A12"/>
    <w:rsid w:val="00233D0B"/>
    <w:rsid w:val="002340AA"/>
    <w:rsid w:val="00234140"/>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D16"/>
    <w:rsid w:val="00252D38"/>
    <w:rsid w:val="00252F8B"/>
    <w:rsid w:val="0025325E"/>
    <w:rsid w:val="002532C4"/>
    <w:rsid w:val="002533B9"/>
    <w:rsid w:val="00253490"/>
    <w:rsid w:val="00253772"/>
    <w:rsid w:val="0025378A"/>
    <w:rsid w:val="00253985"/>
    <w:rsid w:val="00253A21"/>
    <w:rsid w:val="00253D54"/>
    <w:rsid w:val="00253E63"/>
    <w:rsid w:val="00254018"/>
    <w:rsid w:val="00254445"/>
    <w:rsid w:val="002545D0"/>
    <w:rsid w:val="002547C5"/>
    <w:rsid w:val="00254885"/>
    <w:rsid w:val="00254A5D"/>
    <w:rsid w:val="00254A8E"/>
    <w:rsid w:val="00254B43"/>
    <w:rsid w:val="00254D7B"/>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617"/>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4F4"/>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AB5"/>
    <w:rsid w:val="002F0DFD"/>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50B"/>
    <w:rsid w:val="00317591"/>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4E1A"/>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0F0"/>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FC0"/>
    <w:rsid w:val="003A020E"/>
    <w:rsid w:val="003A0227"/>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A66"/>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314"/>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883"/>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8"/>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75B"/>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991"/>
    <w:rsid w:val="004579A4"/>
    <w:rsid w:val="00457E97"/>
    <w:rsid w:val="004600DA"/>
    <w:rsid w:val="0046030B"/>
    <w:rsid w:val="00460374"/>
    <w:rsid w:val="00460552"/>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885"/>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460"/>
    <w:rsid w:val="00500695"/>
    <w:rsid w:val="00500C18"/>
    <w:rsid w:val="00500C1B"/>
    <w:rsid w:val="00500C87"/>
    <w:rsid w:val="00500F0B"/>
    <w:rsid w:val="00501089"/>
    <w:rsid w:val="005010F2"/>
    <w:rsid w:val="005011B7"/>
    <w:rsid w:val="0050129D"/>
    <w:rsid w:val="005012A8"/>
    <w:rsid w:val="00501572"/>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C24"/>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BF5"/>
    <w:rsid w:val="00551F4D"/>
    <w:rsid w:val="00551FAC"/>
    <w:rsid w:val="00552094"/>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64F"/>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DD0"/>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B6"/>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6E"/>
    <w:rsid w:val="00624FBA"/>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1AC"/>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1B5"/>
    <w:rsid w:val="00670248"/>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002"/>
    <w:rsid w:val="00681893"/>
    <w:rsid w:val="00681D1A"/>
    <w:rsid w:val="006821C0"/>
    <w:rsid w:val="00682351"/>
    <w:rsid w:val="0068238A"/>
    <w:rsid w:val="006823E2"/>
    <w:rsid w:val="00682490"/>
    <w:rsid w:val="0068271D"/>
    <w:rsid w:val="00682F49"/>
    <w:rsid w:val="00683307"/>
    <w:rsid w:val="00683510"/>
    <w:rsid w:val="006836F4"/>
    <w:rsid w:val="00683A42"/>
    <w:rsid w:val="00683B27"/>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70F"/>
    <w:rsid w:val="0069478A"/>
    <w:rsid w:val="0069481B"/>
    <w:rsid w:val="006948A8"/>
    <w:rsid w:val="0069534C"/>
    <w:rsid w:val="006954CF"/>
    <w:rsid w:val="00695AE3"/>
    <w:rsid w:val="00695B0F"/>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6F68"/>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2A2"/>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3AD"/>
    <w:rsid w:val="007424BB"/>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497"/>
    <w:rsid w:val="00746827"/>
    <w:rsid w:val="00746877"/>
    <w:rsid w:val="00746D62"/>
    <w:rsid w:val="00746D65"/>
    <w:rsid w:val="00746F3B"/>
    <w:rsid w:val="00746FFA"/>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98"/>
    <w:rsid w:val="00776457"/>
    <w:rsid w:val="00776562"/>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681"/>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2DC5"/>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183"/>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10"/>
    <w:rsid w:val="007E324B"/>
    <w:rsid w:val="007E3DDE"/>
    <w:rsid w:val="007E4075"/>
    <w:rsid w:val="007E42E3"/>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4F3"/>
    <w:rsid w:val="00831005"/>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E1B"/>
    <w:rsid w:val="008802C9"/>
    <w:rsid w:val="00880362"/>
    <w:rsid w:val="008804A4"/>
    <w:rsid w:val="00880782"/>
    <w:rsid w:val="0088095D"/>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0BF"/>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8A3"/>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55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FD0"/>
    <w:rsid w:val="008D3252"/>
    <w:rsid w:val="008D3327"/>
    <w:rsid w:val="008D356D"/>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E2D"/>
    <w:rsid w:val="008D7F03"/>
    <w:rsid w:val="008E0105"/>
    <w:rsid w:val="008E0247"/>
    <w:rsid w:val="008E0804"/>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AD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312"/>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4DE8"/>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92D"/>
    <w:rsid w:val="00930A46"/>
    <w:rsid w:val="00930AC8"/>
    <w:rsid w:val="00930C82"/>
    <w:rsid w:val="00931087"/>
    <w:rsid w:val="009311C6"/>
    <w:rsid w:val="00931235"/>
    <w:rsid w:val="0093153A"/>
    <w:rsid w:val="0093171C"/>
    <w:rsid w:val="0093194B"/>
    <w:rsid w:val="00931BBE"/>
    <w:rsid w:val="009321E7"/>
    <w:rsid w:val="009322C1"/>
    <w:rsid w:val="00932F2D"/>
    <w:rsid w:val="009331DA"/>
    <w:rsid w:val="009334F2"/>
    <w:rsid w:val="00933B46"/>
    <w:rsid w:val="00933EE4"/>
    <w:rsid w:val="00934357"/>
    <w:rsid w:val="009343F9"/>
    <w:rsid w:val="00934401"/>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42A"/>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817"/>
    <w:rsid w:val="009E0C81"/>
    <w:rsid w:val="009E0CD5"/>
    <w:rsid w:val="009E11C0"/>
    <w:rsid w:val="009E11D0"/>
    <w:rsid w:val="009E136F"/>
    <w:rsid w:val="009E1385"/>
    <w:rsid w:val="009E18B5"/>
    <w:rsid w:val="009E194D"/>
    <w:rsid w:val="009E1F49"/>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289"/>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99"/>
    <w:rsid w:val="00A6687F"/>
    <w:rsid w:val="00A66917"/>
    <w:rsid w:val="00A66C99"/>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104"/>
    <w:rsid w:val="00A74411"/>
    <w:rsid w:val="00A7465B"/>
    <w:rsid w:val="00A74861"/>
    <w:rsid w:val="00A749B9"/>
    <w:rsid w:val="00A74A4F"/>
    <w:rsid w:val="00A74C0E"/>
    <w:rsid w:val="00A74E2E"/>
    <w:rsid w:val="00A75300"/>
    <w:rsid w:val="00A75652"/>
    <w:rsid w:val="00A75773"/>
    <w:rsid w:val="00A75834"/>
    <w:rsid w:val="00A75A1F"/>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5E4F"/>
    <w:rsid w:val="00AA5F86"/>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1CE"/>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DBD"/>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65"/>
    <w:rsid w:val="00AF6893"/>
    <w:rsid w:val="00AF68C4"/>
    <w:rsid w:val="00AF69FE"/>
    <w:rsid w:val="00AF6B7D"/>
    <w:rsid w:val="00AF6BAB"/>
    <w:rsid w:val="00AF6CC2"/>
    <w:rsid w:val="00AF6CD5"/>
    <w:rsid w:val="00AF6CE4"/>
    <w:rsid w:val="00AF6EC3"/>
    <w:rsid w:val="00AF6F97"/>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2055"/>
    <w:rsid w:val="00B02075"/>
    <w:rsid w:val="00B023AF"/>
    <w:rsid w:val="00B02410"/>
    <w:rsid w:val="00B0270A"/>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711"/>
    <w:rsid w:val="00B059A8"/>
    <w:rsid w:val="00B05A73"/>
    <w:rsid w:val="00B05D43"/>
    <w:rsid w:val="00B06288"/>
    <w:rsid w:val="00B06289"/>
    <w:rsid w:val="00B06394"/>
    <w:rsid w:val="00B06694"/>
    <w:rsid w:val="00B06876"/>
    <w:rsid w:val="00B06AB2"/>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44"/>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C9F"/>
    <w:rsid w:val="00BB3CB8"/>
    <w:rsid w:val="00BB3D94"/>
    <w:rsid w:val="00BB40EC"/>
    <w:rsid w:val="00BB44AB"/>
    <w:rsid w:val="00BB4678"/>
    <w:rsid w:val="00BB473A"/>
    <w:rsid w:val="00BB489A"/>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F6"/>
    <w:rsid w:val="00BD3F36"/>
    <w:rsid w:val="00BD4390"/>
    <w:rsid w:val="00BD4554"/>
    <w:rsid w:val="00BD4672"/>
    <w:rsid w:val="00BD4AEC"/>
    <w:rsid w:val="00BD4C55"/>
    <w:rsid w:val="00BD4C75"/>
    <w:rsid w:val="00BD4E58"/>
    <w:rsid w:val="00BD4EED"/>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8E5"/>
    <w:rsid w:val="00BD7984"/>
    <w:rsid w:val="00BD7A80"/>
    <w:rsid w:val="00BD7B24"/>
    <w:rsid w:val="00BD7D53"/>
    <w:rsid w:val="00BD7FA6"/>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A94"/>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D28"/>
    <w:rsid w:val="00C05D2F"/>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757"/>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FEA"/>
    <w:rsid w:val="00CB3014"/>
    <w:rsid w:val="00CB3353"/>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6DDF"/>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C06"/>
    <w:rsid w:val="00D12D53"/>
    <w:rsid w:val="00D12DC8"/>
    <w:rsid w:val="00D131DA"/>
    <w:rsid w:val="00D1351C"/>
    <w:rsid w:val="00D13663"/>
    <w:rsid w:val="00D13867"/>
    <w:rsid w:val="00D139E5"/>
    <w:rsid w:val="00D13D06"/>
    <w:rsid w:val="00D1448C"/>
    <w:rsid w:val="00D1450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A62"/>
    <w:rsid w:val="00D53BB5"/>
    <w:rsid w:val="00D53E83"/>
    <w:rsid w:val="00D53F9A"/>
    <w:rsid w:val="00D54872"/>
    <w:rsid w:val="00D54A39"/>
    <w:rsid w:val="00D54A6F"/>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9B1"/>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74E"/>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E3"/>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1A0"/>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AC4"/>
    <w:rsid w:val="00D87BA0"/>
    <w:rsid w:val="00D87C99"/>
    <w:rsid w:val="00D87D54"/>
    <w:rsid w:val="00D87FC1"/>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A2A"/>
    <w:rsid w:val="00DC1E0E"/>
    <w:rsid w:val="00DC1E70"/>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4CC"/>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3BE7"/>
    <w:rsid w:val="00DE4098"/>
    <w:rsid w:val="00DE43CF"/>
    <w:rsid w:val="00DE4872"/>
    <w:rsid w:val="00DE5004"/>
    <w:rsid w:val="00DE504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DE"/>
    <w:rsid w:val="00DE74EF"/>
    <w:rsid w:val="00DE782D"/>
    <w:rsid w:val="00DE78FF"/>
    <w:rsid w:val="00DE7E9B"/>
    <w:rsid w:val="00DE7F82"/>
    <w:rsid w:val="00DE7F98"/>
    <w:rsid w:val="00DF029B"/>
    <w:rsid w:val="00DF02AF"/>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11A"/>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E8"/>
    <w:rsid w:val="00E517FC"/>
    <w:rsid w:val="00E51B4A"/>
    <w:rsid w:val="00E5271C"/>
    <w:rsid w:val="00E52928"/>
    <w:rsid w:val="00E52980"/>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A66"/>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964"/>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8FB"/>
    <w:rsid w:val="00EE1CF1"/>
    <w:rsid w:val="00EE1D9F"/>
    <w:rsid w:val="00EE23B3"/>
    <w:rsid w:val="00EE24F7"/>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119D"/>
    <w:rsid w:val="00F11229"/>
    <w:rsid w:val="00F11411"/>
    <w:rsid w:val="00F1167E"/>
    <w:rsid w:val="00F11C4F"/>
    <w:rsid w:val="00F11E27"/>
    <w:rsid w:val="00F11E35"/>
    <w:rsid w:val="00F12201"/>
    <w:rsid w:val="00F1236F"/>
    <w:rsid w:val="00F1257E"/>
    <w:rsid w:val="00F125B0"/>
    <w:rsid w:val="00F1286D"/>
    <w:rsid w:val="00F12C1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0F6"/>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81"/>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7B8"/>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339"/>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4F64"/>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71430248">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hyperlink" Target="https://developer.apple.com/documentation/arkit/content_anchors/visualizing_and_interacting_with_a_reconstructed_scene"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eader" Target="header8.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header" Target="header7.xml"/><Relationship Id="rId40" Type="http://schemas.openxmlformats.org/officeDocument/2006/relationships/hyperlink" Target="https://de.statista.com/statistik/daten/studie/255641/umfrage/kennzeichen-fuer-gute-qualitaet-von-lebensmitteln" TargetMode="Externa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statista.com/statistik/daten/studie/1029106/umfrage/anteil-der-nutzer-von-ernaehrungs-apps-nach-laendern" TargetMode="External"/><Relationship Id="rId48"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hyperlink" Target="https://www.apple.com/de/iphone/compare/?modelList=iphone13pro,iphone12pro" TargetMode="External"/><Relationship Id="rId46" Type="http://schemas.openxmlformats.org/officeDocument/2006/relationships/fontTable" Target="fontTable.xml"/><Relationship Id="rId20" Type="http://schemas.microsoft.com/office/2018/08/relationships/commentsExtensible" Target="commentsExtensible.xml"/><Relationship Id="rId41" Type="http://schemas.openxmlformats.org/officeDocument/2006/relationships/hyperlink" Target="https://de.statista.com/statistik/daten/studie/170913/umfrage/interesse-an-gesunder-ernaehrung-und-lebensweis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10073</Words>
  <Characters>63467</Characters>
  <Application>Microsoft Office Word</Application>
  <DocSecurity>0</DocSecurity>
  <Lines>528</Lines>
  <Paragraphs>146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2652</cp:revision>
  <cp:lastPrinted>2022-07-03T10:40:00Z</cp:lastPrinted>
  <dcterms:created xsi:type="dcterms:W3CDTF">2022-07-03T10:40:00Z</dcterms:created>
  <dcterms:modified xsi:type="dcterms:W3CDTF">2023-02-06T19:12:00Z</dcterms:modified>
</cp:coreProperties>
</file>